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2710" w14:textId="568436A0" w:rsidR="00076059" w:rsidRDefault="00076059" w:rsidP="009F6B38">
      <w:pPr>
        <w:spacing w:before="120" w:after="120" w:line="240" w:lineRule="auto"/>
        <w:rPr>
          <w:rFonts w:cs="Times New Roman"/>
          <w:b/>
          <w:bCs/>
          <w:sz w:val="24"/>
          <w:szCs w:val="24"/>
        </w:rPr>
      </w:pPr>
      <w:r>
        <w:rPr>
          <w:rFonts w:cs="Times New Roman"/>
          <w:b/>
          <w:bCs/>
          <w:sz w:val="24"/>
          <w:szCs w:val="24"/>
        </w:rPr>
        <w:t>TẠP CHÍ KHOA HỌC NGOẠI NGỮ</w:t>
      </w:r>
    </w:p>
    <w:p w14:paraId="293076D6" w14:textId="77777777" w:rsidR="00076059" w:rsidRDefault="00076059" w:rsidP="009F6B38">
      <w:pPr>
        <w:spacing w:before="120" w:after="120" w:line="240" w:lineRule="auto"/>
        <w:rPr>
          <w:rFonts w:cs="Times New Roman"/>
          <w:b/>
          <w:bCs/>
          <w:sz w:val="24"/>
          <w:szCs w:val="24"/>
        </w:rPr>
      </w:pPr>
    </w:p>
    <w:p w14:paraId="2408D3CD" w14:textId="5D66FDD3" w:rsidR="009F6B38" w:rsidRPr="00D93E03" w:rsidRDefault="00076059" w:rsidP="00076059">
      <w:pPr>
        <w:spacing w:before="120" w:after="120" w:line="240" w:lineRule="auto"/>
        <w:jc w:val="center"/>
        <w:rPr>
          <w:rFonts w:cs="Times New Roman"/>
          <w:b/>
          <w:bCs/>
          <w:color w:val="C00000"/>
          <w:sz w:val="24"/>
          <w:szCs w:val="24"/>
        </w:rPr>
      </w:pPr>
      <w:r w:rsidRPr="00D93E03">
        <w:rPr>
          <w:rFonts w:cs="Times New Roman"/>
          <w:b/>
          <w:bCs/>
          <w:color w:val="C00000"/>
          <w:sz w:val="24"/>
          <w:szCs w:val="24"/>
        </w:rPr>
        <w:t>MẪU BẢN THẢO</w:t>
      </w:r>
    </w:p>
    <w:p w14:paraId="3C84DE0D" w14:textId="77777777" w:rsidR="006C504C" w:rsidRDefault="006C504C" w:rsidP="009F6B38">
      <w:pPr>
        <w:spacing w:before="120" w:after="120" w:line="240" w:lineRule="auto"/>
        <w:jc w:val="center"/>
        <w:rPr>
          <w:rFonts w:cs="Times New Roman"/>
          <w:b/>
          <w:bCs/>
          <w:szCs w:val="26"/>
        </w:rPr>
      </w:pPr>
    </w:p>
    <w:p w14:paraId="318569CA" w14:textId="3CA90DD8" w:rsidR="009F6B38" w:rsidRPr="00EC1B03" w:rsidRDefault="009F6B38" w:rsidP="009F6B38">
      <w:pPr>
        <w:spacing w:before="120" w:after="120" w:line="240" w:lineRule="auto"/>
        <w:jc w:val="center"/>
        <w:rPr>
          <w:rFonts w:cs="Times New Roman"/>
          <w:b/>
          <w:bCs/>
          <w:szCs w:val="26"/>
        </w:rPr>
      </w:pPr>
      <w:r w:rsidRPr="00EC1B03">
        <w:rPr>
          <w:rFonts w:cs="Times New Roman"/>
          <w:b/>
          <w:bCs/>
          <w:szCs w:val="26"/>
        </w:rPr>
        <w:t>[T</w:t>
      </w:r>
      <w:r>
        <w:rPr>
          <w:rFonts w:cs="Times New Roman"/>
          <w:b/>
          <w:bCs/>
          <w:szCs w:val="26"/>
        </w:rPr>
        <w:t>IÊU ĐỀ, TIẾNG VIỆT</w:t>
      </w:r>
      <w:r w:rsidRPr="00EC1B03">
        <w:rPr>
          <w:rFonts w:cs="Times New Roman"/>
          <w:b/>
          <w:bCs/>
          <w:szCs w:val="26"/>
        </w:rPr>
        <w:t xml:space="preserve">] </w:t>
      </w:r>
      <w:r>
        <w:rPr>
          <w:rFonts w:cs="Times New Roman"/>
          <w:b/>
          <w:bCs/>
          <w:szCs w:val="26"/>
        </w:rPr>
        <w:t>CHỮ IN HOA</w:t>
      </w:r>
      <w:r w:rsidRPr="00EC1B03">
        <w:rPr>
          <w:rFonts w:cs="Times New Roman"/>
          <w:b/>
          <w:bCs/>
          <w:szCs w:val="26"/>
        </w:rPr>
        <w:t xml:space="preserve"> … [</w:t>
      </w:r>
      <w:r>
        <w:rPr>
          <w:rFonts w:cs="Times New Roman"/>
          <w:b/>
          <w:bCs/>
          <w:szCs w:val="26"/>
        </w:rPr>
        <w:t>cỡ chữ</w:t>
      </w:r>
      <w:r w:rsidRPr="00EC1B03">
        <w:rPr>
          <w:rFonts w:cs="Times New Roman"/>
          <w:b/>
          <w:bCs/>
          <w:szCs w:val="26"/>
        </w:rPr>
        <w:t xml:space="preserve"> 13]</w:t>
      </w:r>
    </w:p>
    <w:p w14:paraId="663835C2" w14:textId="77777777" w:rsidR="009F6B38" w:rsidRPr="00D87425" w:rsidRDefault="009F6B38" w:rsidP="009F6B38">
      <w:pPr>
        <w:spacing w:before="120" w:after="120" w:line="240" w:lineRule="auto"/>
        <w:jc w:val="center"/>
        <w:rPr>
          <w:rFonts w:cs="Times New Roman"/>
          <w:sz w:val="24"/>
          <w:szCs w:val="24"/>
          <w:vertAlign w:val="superscript"/>
          <w:lang w:val="vi-VN"/>
        </w:rPr>
      </w:pPr>
      <w:r>
        <w:rPr>
          <w:rFonts w:cs="Times New Roman"/>
          <w:sz w:val="24"/>
          <w:szCs w:val="24"/>
        </w:rPr>
        <w:t>Tác giả</w:t>
      </w:r>
      <w:r w:rsidRPr="00193B05">
        <w:rPr>
          <w:rFonts w:cs="Times New Roman"/>
          <w:sz w:val="24"/>
          <w:szCs w:val="24"/>
          <w:vertAlign w:val="superscript"/>
        </w:rPr>
        <w:t>1*</w:t>
      </w:r>
      <w:r w:rsidRPr="00193B05">
        <w:rPr>
          <w:rFonts w:cs="Times New Roman"/>
          <w:sz w:val="24"/>
          <w:szCs w:val="24"/>
        </w:rPr>
        <w:t xml:space="preserve">, </w:t>
      </w:r>
      <w:r>
        <w:rPr>
          <w:rFonts w:cs="Times New Roman"/>
          <w:sz w:val="24"/>
          <w:szCs w:val="24"/>
        </w:rPr>
        <w:t>Tác giả</w:t>
      </w:r>
      <w:r w:rsidRPr="00193B05">
        <w:rPr>
          <w:rFonts w:cs="Times New Roman"/>
          <w:sz w:val="24"/>
          <w:szCs w:val="24"/>
          <w:vertAlign w:val="superscript"/>
          <w:lang w:val="vi-VN"/>
        </w:rPr>
        <w:t>2</w:t>
      </w:r>
      <w:r w:rsidRPr="00193B05">
        <w:rPr>
          <w:rFonts w:cs="Times New Roman"/>
          <w:b/>
          <w:bCs/>
          <w:sz w:val="24"/>
          <w:szCs w:val="24"/>
        </w:rPr>
        <w:t xml:space="preserve"> </w:t>
      </w:r>
      <w:r w:rsidRPr="00D87425">
        <w:rPr>
          <w:rFonts w:cs="Times New Roman"/>
          <w:sz w:val="24"/>
          <w:szCs w:val="24"/>
        </w:rPr>
        <w:t>[cỡ chữ 12]</w:t>
      </w:r>
    </w:p>
    <w:p w14:paraId="15734957" w14:textId="77777777" w:rsidR="009F6B38" w:rsidRPr="00D87425" w:rsidRDefault="009F6B38" w:rsidP="009F6B38">
      <w:pPr>
        <w:spacing w:before="120" w:after="120" w:line="240" w:lineRule="auto"/>
        <w:rPr>
          <w:rFonts w:cs="Times New Roman"/>
          <w:sz w:val="24"/>
          <w:szCs w:val="24"/>
        </w:rPr>
      </w:pPr>
      <w:r w:rsidRPr="00D87425">
        <w:rPr>
          <w:rFonts w:cs="Times New Roman"/>
          <w:sz w:val="24"/>
          <w:szCs w:val="24"/>
          <w:vertAlign w:val="superscript"/>
        </w:rPr>
        <w:t xml:space="preserve">1 </w:t>
      </w:r>
      <w:r w:rsidRPr="00D87425">
        <w:rPr>
          <w:rFonts w:cs="Times New Roman"/>
          <w:sz w:val="24"/>
          <w:szCs w:val="24"/>
        </w:rPr>
        <w:t>Họ và tên tác giả 1 [cỡ chữ 1</w:t>
      </w:r>
      <w:r>
        <w:rPr>
          <w:rFonts w:cs="Times New Roman"/>
          <w:sz w:val="24"/>
          <w:szCs w:val="24"/>
        </w:rPr>
        <w:t>2</w:t>
      </w:r>
      <w:r w:rsidRPr="00D87425">
        <w:rPr>
          <w:rFonts w:cs="Times New Roman"/>
          <w:sz w:val="24"/>
          <w:szCs w:val="24"/>
        </w:rPr>
        <w:t>]</w:t>
      </w:r>
    </w:p>
    <w:p w14:paraId="02D15DBC" w14:textId="77777777" w:rsidR="009F6B38" w:rsidRPr="00D87425" w:rsidRDefault="009F6B38" w:rsidP="009F6B38">
      <w:pPr>
        <w:spacing w:before="120" w:after="120" w:line="240" w:lineRule="auto"/>
        <w:rPr>
          <w:rFonts w:cs="Times New Roman"/>
          <w:sz w:val="24"/>
          <w:szCs w:val="24"/>
        </w:rPr>
      </w:pPr>
      <w:r w:rsidRPr="00D87425">
        <w:rPr>
          <w:rFonts w:cs="Times New Roman"/>
          <w:sz w:val="24"/>
          <w:szCs w:val="24"/>
          <w:vertAlign w:val="superscript"/>
        </w:rPr>
        <w:t xml:space="preserve">2 </w:t>
      </w:r>
      <w:r w:rsidRPr="00D87425">
        <w:rPr>
          <w:rFonts w:cs="Times New Roman"/>
          <w:sz w:val="24"/>
          <w:szCs w:val="24"/>
        </w:rPr>
        <w:t>Họ và tên tác giả 2   [cỡ chữ 1</w:t>
      </w:r>
      <w:r>
        <w:rPr>
          <w:rFonts w:cs="Times New Roman"/>
          <w:sz w:val="24"/>
          <w:szCs w:val="24"/>
        </w:rPr>
        <w:t>2</w:t>
      </w:r>
      <w:r w:rsidRPr="00D87425">
        <w:rPr>
          <w:rFonts w:cs="Times New Roman"/>
          <w:sz w:val="24"/>
          <w:szCs w:val="24"/>
        </w:rPr>
        <w:t>]</w:t>
      </w:r>
    </w:p>
    <w:p w14:paraId="3505A195" w14:textId="77777777" w:rsidR="009F6B38" w:rsidRPr="00D87425" w:rsidRDefault="009F6B38" w:rsidP="009F6B38">
      <w:pPr>
        <w:spacing w:before="120" w:after="120" w:line="240" w:lineRule="auto"/>
        <w:rPr>
          <w:rFonts w:cs="Times New Roman"/>
          <w:sz w:val="24"/>
          <w:szCs w:val="24"/>
        </w:rPr>
      </w:pPr>
      <w:r w:rsidRPr="00D87425">
        <w:rPr>
          <w:rFonts w:cs="Times New Roman"/>
          <w:sz w:val="24"/>
          <w:szCs w:val="24"/>
          <w:vertAlign w:val="superscript"/>
        </w:rPr>
        <w:t>*</w:t>
      </w:r>
      <w:r w:rsidRPr="00D87425">
        <w:rPr>
          <w:rFonts w:cs="Times New Roman"/>
          <w:sz w:val="24"/>
          <w:szCs w:val="24"/>
        </w:rPr>
        <w:t>Email của tác giả liên hệ</w:t>
      </w:r>
      <w:r w:rsidRPr="00D87425">
        <w:rPr>
          <w:rFonts w:cs="Times New Roman"/>
          <w:sz w:val="24"/>
          <w:szCs w:val="24"/>
          <w:lang w:val="vi-VN"/>
        </w:rPr>
        <w:t xml:space="preserve">: </w:t>
      </w:r>
      <w:hyperlink r:id="rId4" w:history="1">
        <w:r w:rsidRPr="00D87425">
          <w:rPr>
            <w:rStyle w:val="Hyperlink"/>
            <w:rFonts w:cs="Times New Roman"/>
            <w:sz w:val="24"/>
            <w:szCs w:val="24"/>
          </w:rPr>
          <w:t>vuvandai@hanu.edu.vn</w:t>
        </w:r>
      </w:hyperlink>
      <w:r w:rsidRPr="00D87425">
        <w:rPr>
          <w:rFonts w:cs="Times New Roman"/>
          <w:sz w:val="24"/>
          <w:szCs w:val="24"/>
        </w:rPr>
        <w:t xml:space="preserve"> </w:t>
      </w:r>
    </w:p>
    <w:p w14:paraId="34149205" w14:textId="77777777" w:rsidR="009F6B38" w:rsidRPr="004748BB" w:rsidRDefault="009F6B38" w:rsidP="009F6B38">
      <w:pPr>
        <w:tabs>
          <w:tab w:val="left" w:pos="900"/>
        </w:tabs>
        <w:spacing w:before="120" w:after="120" w:line="240" w:lineRule="auto"/>
        <w:rPr>
          <w:rFonts w:cs="Times New Roman"/>
          <w:sz w:val="22"/>
        </w:rPr>
      </w:pPr>
      <w:r w:rsidRPr="004748BB">
        <w:rPr>
          <w:rFonts w:cs="Times New Roman"/>
          <w:b/>
          <w:bCs/>
          <w:color w:val="0070C0"/>
          <w:sz w:val="22"/>
        </w:rPr>
        <w:t>Tóm tắt</w:t>
      </w:r>
      <w:r w:rsidRPr="004748BB">
        <w:rPr>
          <w:rFonts w:cs="Times New Roman"/>
          <w:color w:val="0070C0"/>
          <w:sz w:val="22"/>
        </w:rPr>
        <w:t xml:space="preserve"> </w:t>
      </w:r>
      <w:r w:rsidRPr="004748BB">
        <w:rPr>
          <w:rFonts w:cs="Times New Roman"/>
          <w:sz w:val="22"/>
        </w:rPr>
        <w:t>[</w:t>
      </w:r>
      <w:r>
        <w:rPr>
          <w:rFonts w:cs="Times New Roman"/>
          <w:sz w:val="22"/>
        </w:rPr>
        <w:t xml:space="preserve">Tiếng Việt, </w:t>
      </w:r>
      <w:r w:rsidRPr="004748BB">
        <w:rPr>
          <w:rFonts w:cs="Times New Roman"/>
          <w:sz w:val="22"/>
        </w:rPr>
        <w:t>không quá 250 từ]  [cỡ chữ 11]</w:t>
      </w:r>
    </w:p>
    <w:p w14:paraId="14329FD6" w14:textId="77777777" w:rsidR="009F6B38" w:rsidRPr="004748BB" w:rsidRDefault="009F6B38" w:rsidP="009F6B38">
      <w:pPr>
        <w:tabs>
          <w:tab w:val="left" w:pos="900"/>
        </w:tabs>
        <w:spacing w:before="120" w:after="120" w:line="240" w:lineRule="auto"/>
        <w:rPr>
          <w:rFonts w:cs="Times New Roman"/>
          <w:sz w:val="22"/>
        </w:rPr>
      </w:pPr>
      <w:r w:rsidRPr="004748BB">
        <w:rPr>
          <w:rFonts w:eastAsia="Times New Roman" w:cs="Times New Roman"/>
          <w:b/>
          <w:bCs/>
          <w:color w:val="4472C4" w:themeColor="accent1"/>
          <w:sz w:val="22"/>
        </w:rPr>
        <w:t>Từ khóa</w:t>
      </w:r>
      <w:r w:rsidRPr="004748BB">
        <w:rPr>
          <w:rFonts w:eastAsia="Times New Roman" w:cs="Times New Roman"/>
          <w:color w:val="000000"/>
          <w:sz w:val="22"/>
        </w:rPr>
        <w:t xml:space="preserve"> [</w:t>
      </w:r>
      <w:r>
        <w:rPr>
          <w:rFonts w:eastAsia="Times New Roman" w:cs="Times New Roman"/>
          <w:color w:val="000000"/>
          <w:sz w:val="22"/>
        </w:rPr>
        <w:t xml:space="preserve">Tiếng Việt, </w:t>
      </w:r>
      <w:r w:rsidRPr="004748BB">
        <w:rPr>
          <w:rFonts w:eastAsia="Times New Roman" w:cs="Times New Roman"/>
          <w:color w:val="000000"/>
          <w:sz w:val="22"/>
        </w:rPr>
        <w:t xml:space="preserve">03 – 05 từ] </w:t>
      </w:r>
      <w:r w:rsidRPr="004748BB">
        <w:rPr>
          <w:rFonts w:cs="Times New Roman"/>
          <w:sz w:val="22"/>
        </w:rPr>
        <w:t>[cỡ chữ 11]</w:t>
      </w:r>
    </w:p>
    <w:p w14:paraId="752A9C4C" w14:textId="77777777" w:rsidR="009F6B38" w:rsidRPr="004748BB" w:rsidRDefault="009F6B38" w:rsidP="009F6B38">
      <w:pPr>
        <w:tabs>
          <w:tab w:val="left" w:pos="900"/>
        </w:tabs>
        <w:spacing w:before="120" w:after="120" w:line="240" w:lineRule="auto"/>
        <w:rPr>
          <w:rFonts w:cs="Times New Roman"/>
          <w:sz w:val="22"/>
        </w:rPr>
      </w:pPr>
      <w:r>
        <w:rPr>
          <w:rFonts w:cs="Times New Roman"/>
          <w:b/>
          <w:bCs/>
          <w:color w:val="0070C0"/>
          <w:sz w:val="22"/>
        </w:rPr>
        <w:t>Abstract</w:t>
      </w:r>
      <w:r w:rsidRPr="004748BB">
        <w:rPr>
          <w:rFonts w:cs="Times New Roman"/>
          <w:color w:val="0070C0"/>
          <w:sz w:val="22"/>
        </w:rPr>
        <w:t xml:space="preserve"> </w:t>
      </w:r>
      <w:r w:rsidRPr="004748BB">
        <w:rPr>
          <w:rFonts w:cs="Times New Roman"/>
          <w:sz w:val="22"/>
        </w:rPr>
        <w:t>[</w:t>
      </w:r>
      <w:r>
        <w:rPr>
          <w:rFonts w:cs="Times New Roman"/>
          <w:sz w:val="22"/>
        </w:rPr>
        <w:t xml:space="preserve">English, not exceeding </w:t>
      </w:r>
      <w:r w:rsidRPr="004748BB">
        <w:rPr>
          <w:rFonts w:cs="Times New Roman"/>
          <w:sz w:val="22"/>
        </w:rPr>
        <w:t xml:space="preserve">250 </w:t>
      </w:r>
      <w:r>
        <w:rPr>
          <w:rFonts w:cs="Times New Roman"/>
          <w:sz w:val="22"/>
        </w:rPr>
        <w:t>words</w:t>
      </w:r>
      <w:r w:rsidRPr="004748BB">
        <w:rPr>
          <w:rFonts w:cs="Times New Roman"/>
          <w:sz w:val="22"/>
        </w:rPr>
        <w:t>]  [</w:t>
      </w:r>
      <w:r>
        <w:rPr>
          <w:rFonts w:cs="Times New Roman"/>
          <w:sz w:val="22"/>
        </w:rPr>
        <w:t>Font</w:t>
      </w:r>
      <w:r w:rsidRPr="004748BB">
        <w:rPr>
          <w:rFonts w:cs="Times New Roman"/>
          <w:sz w:val="22"/>
        </w:rPr>
        <w:t xml:space="preserve"> 11]</w:t>
      </w:r>
    </w:p>
    <w:p w14:paraId="7EBAFB5A" w14:textId="77777777" w:rsidR="009F6B38" w:rsidRPr="004748BB" w:rsidRDefault="009F6B38" w:rsidP="009F6B38">
      <w:pPr>
        <w:tabs>
          <w:tab w:val="left" w:pos="900"/>
        </w:tabs>
        <w:spacing w:before="120" w:after="120" w:line="240" w:lineRule="auto"/>
        <w:rPr>
          <w:rFonts w:cs="Times New Roman"/>
          <w:sz w:val="22"/>
        </w:rPr>
      </w:pPr>
      <w:r>
        <w:rPr>
          <w:rFonts w:eastAsia="Times New Roman" w:cs="Times New Roman"/>
          <w:b/>
          <w:bCs/>
          <w:color w:val="4472C4" w:themeColor="accent1"/>
          <w:sz w:val="22"/>
        </w:rPr>
        <w:t>Keywords</w:t>
      </w:r>
      <w:r w:rsidRPr="004748BB">
        <w:rPr>
          <w:rFonts w:eastAsia="Times New Roman" w:cs="Times New Roman"/>
          <w:color w:val="000000"/>
          <w:sz w:val="22"/>
        </w:rPr>
        <w:t xml:space="preserve"> [</w:t>
      </w:r>
      <w:r>
        <w:rPr>
          <w:rFonts w:eastAsia="Times New Roman" w:cs="Times New Roman"/>
          <w:color w:val="000000"/>
          <w:sz w:val="22"/>
        </w:rPr>
        <w:t xml:space="preserve">English, </w:t>
      </w:r>
      <w:r w:rsidRPr="004748BB">
        <w:rPr>
          <w:rFonts w:eastAsia="Times New Roman" w:cs="Times New Roman"/>
          <w:color w:val="000000"/>
          <w:sz w:val="22"/>
        </w:rPr>
        <w:t xml:space="preserve">03 – 05 </w:t>
      </w:r>
      <w:r>
        <w:rPr>
          <w:rFonts w:eastAsia="Times New Roman" w:cs="Times New Roman"/>
          <w:color w:val="000000"/>
          <w:sz w:val="22"/>
        </w:rPr>
        <w:t>word</w:t>
      </w:r>
      <w:r w:rsidRPr="004748BB">
        <w:rPr>
          <w:rFonts w:eastAsia="Times New Roman" w:cs="Times New Roman"/>
          <w:color w:val="000000"/>
          <w:sz w:val="22"/>
        </w:rPr>
        <w:t xml:space="preserve">] </w:t>
      </w:r>
      <w:r w:rsidRPr="004748BB">
        <w:rPr>
          <w:rFonts w:cs="Times New Roman"/>
          <w:sz w:val="22"/>
        </w:rPr>
        <w:t>[</w:t>
      </w:r>
      <w:r>
        <w:rPr>
          <w:rFonts w:cs="Times New Roman"/>
          <w:sz w:val="22"/>
        </w:rPr>
        <w:t>Font</w:t>
      </w:r>
      <w:r w:rsidRPr="004748BB">
        <w:rPr>
          <w:rFonts w:cs="Times New Roman"/>
          <w:sz w:val="22"/>
        </w:rPr>
        <w:t xml:space="preserve"> 11]</w:t>
      </w:r>
    </w:p>
    <w:p w14:paraId="6649B3B0" w14:textId="77777777" w:rsidR="009F6B38" w:rsidRDefault="009F6B38" w:rsidP="009F6B38">
      <w:pPr>
        <w:spacing w:before="120" w:after="120" w:line="240" w:lineRule="auto"/>
        <w:rPr>
          <w:rFonts w:cs="Times New Roman"/>
          <w:i/>
          <w:iCs/>
          <w:sz w:val="24"/>
          <w:szCs w:val="24"/>
        </w:rPr>
      </w:pPr>
      <w:r>
        <w:rPr>
          <w:rFonts w:cs="Times New Roman"/>
          <w:i/>
          <w:iCs/>
          <w:sz w:val="24"/>
          <w:szCs w:val="24"/>
        </w:rPr>
        <w:t>Ghi chú: Bài viết bằng tất cả các ngôn ngữ phải có các nội dung trên. Nếu bài viết không có tác giả là người Việt Nam, Tạp chí sẽ hỗ trợ phần dịch sang tiếng Việt</w:t>
      </w:r>
    </w:p>
    <w:p w14:paraId="347F5ADA" w14:textId="77777777" w:rsidR="009F6B38" w:rsidRPr="003568BE" w:rsidRDefault="009F6B38" w:rsidP="009F6B38">
      <w:pPr>
        <w:spacing w:before="120" w:after="120" w:line="240" w:lineRule="auto"/>
        <w:rPr>
          <w:rFonts w:cs="Times New Roman"/>
          <w:i/>
          <w:iCs/>
          <w:sz w:val="24"/>
          <w:szCs w:val="24"/>
        </w:rPr>
      </w:pPr>
    </w:p>
    <w:p w14:paraId="14CD36F6" w14:textId="77777777" w:rsidR="009F6B38" w:rsidRPr="00D32993" w:rsidRDefault="009F6B38" w:rsidP="009F6B38">
      <w:pPr>
        <w:pStyle w:val="Heading1"/>
        <w:spacing w:before="120" w:beforeAutospacing="0" w:after="120" w:afterAutospacing="0"/>
        <w:rPr>
          <w:color w:val="4472C4" w:themeColor="accent1"/>
          <w:sz w:val="26"/>
          <w:szCs w:val="26"/>
        </w:rPr>
      </w:pPr>
      <w:r w:rsidRPr="00D32993">
        <w:rPr>
          <w:color w:val="4472C4" w:themeColor="accent1"/>
          <w:sz w:val="26"/>
          <w:szCs w:val="26"/>
        </w:rPr>
        <w:t>Mở đầu</w:t>
      </w:r>
      <w:r w:rsidRPr="00D32993">
        <w:rPr>
          <w:color w:val="4472C4" w:themeColor="accent1"/>
          <w:sz w:val="26"/>
          <w:szCs w:val="26"/>
          <w:lang w:val="vi-VN"/>
        </w:rPr>
        <w:t xml:space="preserve"> [</w:t>
      </w:r>
      <w:r>
        <w:rPr>
          <w:color w:val="4472C4" w:themeColor="accent1"/>
          <w:sz w:val="26"/>
          <w:szCs w:val="26"/>
        </w:rPr>
        <w:t>Đề mục cấp</w:t>
      </w:r>
      <w:r w:rsidRPr="00D32993">
        <w:rPr>
          <w:color w:val="4472C4" w:themeColor="accent1"/>
          <w:sz w:val="26"/>
          <w:szCs w:val="26"/>
          <w:lang w:val="vi-VN"/>
        </w:rPr>
        <w:t xml:space="preserve"> 1]</w:t>
      </w:r>
      <w:r w:rsidRPr="00D32993">
        <w:rPr>
          <w:color w:val="4472C4" w:themeColor="accent1"/>
          <w:sz w:val="26"/>
          <w:szCs w:val="26"/>
        </w:rPr>
        <w:t>[</w:t>
      </w:r>
      <w:r>
        <w:rPr>
          <w:color w:val="4472C4" w:themeColor="accent1"/>
          <w:sz w:val="26"/>
          <w:szCs w:val="26"/>
        </w:rPr>
        <w:t>cỡ chữ</w:t>
      </w:r>
      <w:r w:rsidRPr="00D32993">
        <w:rPr>
          <w:color w:val="4472C4" w:themeColor="accent1"/>
          <w:sz w:val="26"/>
          <w:szCs w:val="26"/>
        </w:rPr>
        <w:t xml:space="preserve"> 13]</w:t>
      </w:r>
    </w:p>
    <w:p w14:paraId="1FC24613" w14:textId="77777777" w:rsidR="009F6B38" w:rsidRPr="00F87FC4" w:rsidRDefault="009F6B38" w:rsidP="009F6B38">
      <w:pPr>
        <w:tabs>
          <w:tab w:val="left" w:pos="900"/>
        </w:tabs>
        <w:spacing w:before="120" w:after="120" w:line="240" w:lineRule="auto"/>
        <w:rPr>
          <w:rFonts w:cs="Times New Roman"/>
          <w:sz w:val="24"/>
          <w:szCs w:val="24"/>
        </w:rPr>
      </w:pPr>
      <w:r w:rsidRPr="00F87FC4">
        <w:rPr>
          <w:rFonts w:cs="Times New Roman"/>
          <w:sz w:val="24"/>
          <w:szCs w:val="24"/>
        </w:rPr>
        <w:t>Nêu bối cảnh, tính cấp thiết và thông tin cơ bản của nghiên cứu …. [cỡ chữ 12]</w:t>
      </w:r>
    </w:p>
    <w:p w14:paraId="7B06FE0C" w14:textId="77777777" w:rsidR="009F6B38" w:rsidRPr="00D32993" w:rsidRDefault="009F6B38" w:rsidP="009F6B38">
      <w:pPr>
        <w:pStyle w:val="Heading1"/>
        <w:spacing w:before="120" w:beforeAutospacing="0" w:after="120" w:afterAutospacing="0"/>
        <w:rPr>
          <w:color w:val="4472C4" w:themeColor="accent1"/>
          <w:sz w:val="26"/>
          <w:szCs w:val="26"/>
          <w:lang w:val="vi-VN"/>
        </w:rPr>
      </w:pPr>
      <w:r w:rsidRPr="00D32993">
        <w:rPr>
          <w:color w:val="4472C4" w:themeColor="accent1"/>
          <w:sz w:val="26"/>
          <w:szCs w:val="26"/>
        </w:rPr>
        <w:t>Cơ sở lý luận và thực tiễn/Tổng quan</w:t>
      </w:r>
      <w:r w:rsidRPr="00D32993">
        <w:rPr>
          <w:color w:val="4472C4" w:themeColor="accent1"/>
          <w:sz w:val="26"/>
          <w:szCs w:val="26"/>
          <w:lang w:val="vi-VN"/>
        </w:rPr>
        <w:t xml:space="preserve"> [</w:t>
      </w:r>
      <w:r>
        <w:rPr>
          <w:color w:val="4472C4" w:themeColor="accent1"/>
          <w:sz w:val="26"/>
          <w:szCs w:val="26"/>
        </w:rPr>
        <w:t xml:space="preserve">Đề mục cấp </w:t>
      </w:r>
      <w:r w:rsidRPr="00D32993">
        <w:rPr>
          <w:color w:val="4472C4" w:themeColor="accent1"/>
          <w:sz w:val="26"/>
          <w:szCs w:val="26"/>
          <w:lang w:val="vi-VN"/>
        </w:rPr>
        <w:t>1]</w:t>
      </w:r>
      <w:r w:rsidRPr="00D32993">
        <w:rPr>
          <w:color w:val="4472C4" w:themeColor="accent1"/>
          <w:sz w:val="26"/>
          <w:szCs w:val="26"/>
        </w:rPr>
        <w:t xml:space="preserve"> [cỡ chữ 13]</w:t>
      </w:r>
    </w:p>
    <w:p w14:paraId="564D0692" w14:textId="77777777" w:rsidR="009F6B38" w:rsidRPr="00F87FC4" w:rsidRDefault="009F6B38" w:rsidP="009F6B38">
      <w:pPr>
        <w:autoSpaceDE w:val="0"/>
        <w:autoSpaceDN w:val="0"/>
        <w:spacing w:before="120" w:after="120" w:line="240" w:lineRule="auto"/>
        <w:rPr>
          <w:rFonts w:cs="Times New Roman"/>
          <w:sz w:val="24"/>
          <w:szCs w:val="24"/>
        </w:rPr>
      </w:pPr>
      <w:r w:rsidRPr="00F87FC4">
        <w:rPr>
          <w:rFonts w:cs="Times New Roman"/>
          <w:sz w:val="24"/>
          <w:szCs w:val="24"/>
        </w:rPr>
        <w:t>Trình bày tổng quan tình hình nghiên cứu trong nước và thế giới liên quan đến chủ đề nghiên cứu, các khái niệm liên quan, trình bày những điểm thiếu hụt sẽ được bổ sung trong nghiên cứu, mục đích nghiên cứu</w:t>
      </w:r>
      <w:r w:rsidRPr="00E270FB">
        <w:rPr>
          <w:rFonts w:cs="Times New Roman"/>
          <w:b/>
          <w:bCs/>
          <w:sz w:val="24"/>
          <w:szCs w:val="24"/>
        </w:rPr>
        <w:t xml:space="preserve"> [</w:t>
      </w:r>
      <w:r w:rsidRPr="00F87FC4">
        <w:rPr>
          <w:rFonts w:cs="Times New Roman"/>
          <w:sz w:val="24"/>
          <w:szCs w:val="24"/>
        </w:rPr>
        <w:t>Cỡ chữ 12]</w:t>
      </w:r>
    </w:p>
    <w:p w14:paraId="640204C0" w14:textId="77777777" w:rsidR="009F6B38" w:rsidRPr="00D32993" w:rsidRDefault="009F6B38" w:rsidP="009F6B38">
      <w:pPr>
        <w:pStyle w:val="Heading1"/>
        <w:spacing w:before="120" w:beforeAutospacing="0" w:after="120" w:afterAutospacing="0"/>
        <w:rPr>
          <w:color w:val="4472C4" w:themeColor="accent1"/>
          <w:sz w:val="26"/>
          <w:szCs w:val="26"/>
          <w:lang w:val="vi-VN"/>
        </w:rPr>
      </w:pPr>
      <w:r>
        <w:rPr>
          <w:color w:val="4472C4" w:themeColor="accent1"/>
          <w:sz w:val="26"/>
          <w:szCs w:val="26"/>
        </w:rPr>
        <w:t>Phương pháp nghiên cứu</w:t>
      </w:r>
      <w:r w:rsidRPr="00D32993">
        <w:rPr>
          <w:color w:val="4472C4" w:themeColor="accent1"/>
          <w:sz w:val="26"/>
          <w:szCs w:val="26"/>
          <w:lang w:val="vi-VN"/>
        </w:rPr>
        <w:t xml:space="preserve"> [</w:t>
      </w:r>
      <w:r>
        <w:rPr>
          <w:color w:val="4472C4" w:themeColor="accent1"/>
          <w:sz w:val="26"/>
          <w:szCs w:val="26"/>
        </w:rPr>
        <w:t>Đề mục</w:t>
      </w:r>
      <w:r w:rsidRPr="00D32993">
        <w:rPr>
          <w:color w:val="4472C4" w:themeColor="accent1"/>
          <w:sz w:val="26"/>
          <w:szCs w:val="26"/>
          <w:lang w:val="vi-VN"/>
        </w:rPr>
        <w:t xml:space="preserve"> </w:t>
      </w:r>
      <w:r>
        <w:rPr>
          <w:color w:val="4472C4" w:themeColor="accent1"/>
          <w:sz w:val="26"/>
          <w:szCs w:val="26"/>
        </w:rPr>
        <w:t xml:space="preserve">cấp </w:t>
      </w:r>
      <w:r w:rsidRPr="00D32993">
        <w:rPr>
          <w:color w:val="4472C4" w:themeColor="accent1"/>
          <w:sz w:val="26"/>
          <w:szCs w:val="26"/>
          <w:lang w:val="vi-VN"/>
        </w:rPr>
        <w:t>1]</w:t>
      </w:r>
      <w:r w:rsidRPr="00D32993">
        <w:rPr>
          <w:color w:val="4472C4" w:themeColor="accent1"/>
          <w:sz w:val="26"/>
          <w:szCs w:val="26"/>
        </w:rPr>
        <w:t xml:space="preserve"> [</w:t>
      </w:r>
      <w:r>
        <w:rPr>
          <w:color w:val="4472C4" w:themeColor="accent1"/>
          <w:sz w:val="26"/>
          <w:szCs w:val="26"/>
        </w:rPr>
        <w:t xml:space="preserve">in đậm, </w:t>
      </w:r>
      <w:r w:rsidRPr="00D32993">
        <w:rPr>
          <w:color w:val="4472C4" w:themeColor="accent1"/>
          <w:sz w:val="26"/>
          <w:szCs w:val="26"/>
        </w:rPr>
        <w:t>cỡ chữ 13]</w:t>
      </w:r>
    </w:p>
    <w:p w14:paraId="3C7D214D" w14:textId="77777777" w:rsidR="009F6B38" w:rsidRPr="00E270FB" w:rsidRDefault="009F6B38" w:rsidP="009F6B38">
      <w:pPr>
        <w:pStyle w:val="level3"/>
        <w:keepNext w:val="0"/>
        <w:keepLines w:val="0"/>
        <w:widowControl w:val="0"/>
        <w:spacing w:before="120" w:after="120" w:line="240" w:lineRule="auto"/>
        <w:jc w:val="both"/>
        <w:outlineLvl w:val="9"/>
        <w:rPr>
          <w:rFonts w:ascii="Times New Roman" w:hAnsi="Times New Roman"/>
          <w:i/>
          <w:iCs/>
          <w:color w:val="4472C4" w:themeColor="accent1"/>
          <w:lang w:val="vi-VN"/>
        </w:rPr>
      </w:pPr>
      <w:r>
        <w:rPr>
          <w:rFonts w:ascii="Times New Roman" w:hAnsi="Times New Roman"/>
          <w:i/>
          <w:iCs/>
          <w:color w:val="4472C4" w:themeColor="accent1"/>
        </w:rPr>
        <w:t>Thiết kế nghiên cứu</w:t>
      </w:r>
      <w:r w:rsidRPr="00E270FB">
        <w:rPr>
          <w:rFonts w:ascii="Times New Roman" w:hAnsi="Times New Roman"/>
          <w:i/>
          <w:iCs/>
          <w:color w:val="4472C4" w:themeColor="accent1"/>
          <w:lang w:val="vi-VN"/>
        </w:rPr>
        <w:t xml:space="preserve"> [</w:t>
      </w:r>
      <w:r>
        <w:rPr>
          <w:rFonts w:ascii="Times New Roman" w:hAnsi="Times New Roman"/>
          <w:i/>
          <w:iCs/>
          <w:color w:val="4472C4" w:themeColor="accent1"/>
          <w:lang w:val="en-US"/>
        </w:rPr>
        <w:t>Đề mục</w:t>
      </w:r>
      <w:r w:rsidRPr="00E270FB">
        <w:rPr>
          <w:rFonts w:ascii="Times New Roman" w:hAnsi="Times New Roman"/>
          <w:i/>
          <w:iCs/>
          <w:color w:val="4472C4" w:themeColor="accent1"/>
          <w:lang w:val="en-US"/>
        </w:rPr>
        <w:t xml:space="preserve"> cấp</w:t>
      </w:r>
      <w:r w:rsidRPr="00E270FB">
        <w:rPr>
          <w:rFonts w:ascii="Times New Roman" w:hAnsi="Times New Roman"/>
          <w:i/>
          <w:iCs/>
          <w:color w:val="4472C4" w:themeColor="accent1"/>
          <w:lang w:val="vi-VN"/>
        </w:rPr>
        <w:t xml:space="preserve"> 2]</w:t>
      </w:r>
      <w:r w:rsidRPr="00E270FB">
        <w:rPr>
          <w:rFonts w:ascii="Times New Roman" w:hAnsi="Times New Roman"/>
          <w:i/>
          <w:iCs/>
          <w:color w:val="4472C4" w:themeColor="accent1"/>
        </w:rPr>
        <w:t xml:space="preserve"> [</w:t>
      </w:r>
      <w:r>
        <w:rPr>
          <w:rFonts w:ascii="Times New Roman" w:hAnsi="Times New Roman"/>
          <w:i/>
          <w:iCs/>
          <w:color w:val="4472C4" w:themeColor="accent1"/>
        </w:rPr>
        <w:t>in nghiêng đậm, cỡ chữ</w:t>
      </w:r>
      <w:r w:rsidRPr="00E270FB">
        <w:rPr>
          <w:rFonts w:ascii="Times New Roman" w:hAnsi="Times New Roman"/>
          <w:i/>
          <w:iCs/>
          <w:color w:val="4472C4" w:themeColor="accent1"/>
        </w:rPr>
        <w:t xml:space="preserve"> 12]</w:t>
      </w:r>
    </w:p>
    <w:p w14:paraId="277361DD" w14:textId="77777777" w:rsidR="009F6B38" w:rsidRPr="00E270FB" w:rsidRDefault="009F6B38" w:rsidP="009F6B38">
      <w:pPr>
        <w:spacing w:before="120" w:after="120" w:line="330" w:lineRule="exact"/>
        <w:jc w:val="both"/>
        <w:rPr>
          <w:rFonts w:cs="Times New Roman"/>
          <w:sz w:val="24"/>
          <w:szCs w:val="24"/>
        </w:rPr>
      </w:pPr>
      <w:r w:rsidRPr="00E270FB">
        <w:rPr>
          <w:rFonts w:cs="Times New Roman"/>
          <w:sz w:val="24"/>
          <w:szCs w:val="24"/>
        </w:rPr>
        <w:t>Mô tả rõ về thiết kế nghiên cứu, khung lý thuyết, câu hỏi nghiên cứu, phương pháp thu thập dữ liệu, đối tượng tham gia nghiên cứu, phương pháp phân tích dữ liệu;</w:t>
      </w:r>
    </w:p>
    <w:p w14:paraId="107E1B6D" w14:textId="77777777" w:rsidR="009F6B38" w:rsidRPr="00D32993" w:rsidRDefault="009F6B38" w:rsidP="009F6B38">
      <w:pPr>
        <w:pStyle w:val="Heading1"/>
        <w:spacing w:before="120" w:beforeAutospacing="0" w:after="120" w:afterAutospacing="0"/>
        <w:rPr>
          <w:color w:val="4472C4" w:themeColor="accent1"/>
          <w:sz w:val="26"/>
          <w:szCs w:val="26"/>
          <w:lang w:val="vi-VN"/>
        </w:rPr>
      </w:pPr>
      <w:r>
        <w:rPr>
          <w:color w:val="4472C4" w:themeColor="accent1"/>
          <w:sz w:val="26"/>
          <w:szCs w:val="26"/>
        </w:rPr>
        <w:t>Kết quả nghiên cứu và thảo luận</w:t>
      </w:r>
      <w:r w:rsidRPr="00D32993">
        <w:rPr>
          <w:color w:val="4472C4" w:themeColor="accent1"/>
          <w:sz w:val="26"/>
          <w:szCs w:val="26"/>
          <w:lang w:val="vi-VN"/>
        </w:rPr>
        <w:t xml:space="preserve"> [</w:t>
      </w:r>
      <w:r>
        <w:rPr>
          <w:color w:val="4472C4" w:themeColor="accent1"/>
          <w:sz w:val="26"/>
          <w:szCs w:val="26"/>
        </w:rPr>
        <w:t>Đề mục</w:t>
      </w:r>
      <w:r w:rsidRPr="00D32993">
        <w:rPr>
          <w:color w:val="4472C4" w:themeColor="accent1"/>
          <w:sz w:val="26"/>
          <w:szCs w:val="26"/>
          <w:lang w:val="vi-VN"/>
        </w:rPr>
        <w:t xml:space="preserve"> </w:t>
      </w:r>
      <w:r>
        <w:rPr>
          <w:color w:val="4472C4" w:themeColor="accent1"/>
          <w:sz w:val="26"/>
          <w:szCs w:val="26"/>
        </w:rPr>
        <w:t xml:space="preserve">cấp </w:t>
      </w:r>
      <w:r w:rsidRPr="00D32993">
        <w:rPr>
          <w:color w:val="4472C4" w:themeColor="accent1"/>
          <w:sz w:val="26"/>
          <w:szCs w:val="26"/>
          <w:lang w:val="vi-VN"/>
        </w:rPr>
        <w:t>1]</w:t>
      </w:r>
      <w:r w:rsidRPr="00D32993">
        <w:rPr>
          <w:color w:val="4472C4" w:themeColor="accent1"/>
          <w:sz w:val="26"/>
          <w:szCs w:val="26"/>
        </w:rPr>
        <w:t xml:space="preserve"> [</w:t>
      </w:r>
      <w:r>
        <w:rPr>
          <w:color w:val="4472C4" w:themeColor="accent1"/>
          <w:sz w:val="26"/>
          <w:szCs w:val="26"/>
        </w:rPr>
        <w:t xml:space="preserve">in đậm, </w:t>
      </w:r>
      <w:r w:rsidRPr="00D32993">
        <w:rPr>
          <w:color w:val="4472C4" w:themeColor="accent1"/>
          <w:sz w:val="26"/>
          <w:szCs w:val="26"/>
        </w:rPr>
        <w:t>cỡ chữ 13]</w:t>
      </w:r>
    </w:p>
    <w:p w14:paraId="50EEEAA8" w14:textId="77777777" w:rsidR="009F6B38" w:rsidRPr="00F87FC4" w:rsidRDefault="009F6B38" w:rsidP="009F6B38">
      <w:pPr>
        <w:spacing w:before="120" w:after="120" w:line="240" w:lineRule="auto"/>
        <w:rPr>
          <w:rFonts w:cs="Times New Roman"/>
          <w:i/>
          <w:iCs/>
          <w:color w:val="4472C4" w:themeColor="accent1"/>
          <w:sz w:val="24"/>
          <w:szCs w:val="24"/>
        </w:rPr>
      </w:pPr>
      <w:r w:rsidRPr="00F87FC4">
        <w:rPr>
          <w:sz w:val="24"/>
          <w:szCs w:val="24"/>
          <w:lang w:val="vi-VN"/>
        </w:rPr>
        <w:t>Trình bày kết quả nghiên cứu, so sánh kết quả nghiên cứu với các nghiên cứu trước đây, bàn luận và giải thích kết quả nghiên cứu</w:t>
      </w:r>
    </w:p>
    <w:p w14:paraId="78AD0280" w14:textId="77777777" w:rsidR="009F6B38" w:rsidRPr="00E270FB" w:rsidRDefault="009F6B38" w:rsidP="009F6B38">
      <w:pPr>
        <w:pStyle w:val="level3"/>
        <w:keepNext w:val="0"/>
        <w:keepLines w:val="0"/>
        <w:widowControl w:val="0"/>
        <w:spacing w:before="120" w:after="120" w:line="240" w:lineRule="auto"/>
        <w:jc w:val="both"/>
        <w:outlineLvl w:val="9"/>
        <w:rPr>
          <w:rFonts w:ascii="Times New Roman" w:hAnsi="Times New Roman"/>
          <w:i/>
          <w:iCs/>
          <w:color w:val="4472C4" w:themeColor="accent1"/>
          <w:lang w:val="vi-VN"/>
        </w:rPr>
      </w:pPr>
      <w:r>
        <w:rPr>
          <w:rFonts w:ascii="Times New Roman" w:hAnsi="Times New Roman"/>
          <w:i/>
          <w:iCs/>
          <w:color w:val="4472C4" w:themeColor="accent1"/>
        </w:rPr>
        <w:t>Kết quả</w:t>
      </w:r>
      <w:r w:rsidRPr="00E270FB">
        <w:rPr>
          <w:rFonts w:ascii="Times New Roman" w:hAnsi="Times New Roman"/>
          <w:i/>
          <w:iCs/>
          <w:color w:val="4472C4" w:themeColor="accent1"/>
          <w:lang w:val="vi-VN"/>
        </w:rPr>
        <w:t xml:space="preserve"> [</w:t>
      </w:r>
      <w:r>
        <w:rPr>
          <w:rFonts w:ascii="Times New Roman" w:hAnsi="Times New Roman"/>
          <w:i/>
          <w:iCs/>
          <w:color w:val="4472C4" w:themeColor="accent1"/>
          <w:lang w:val="en-US"/>
        </w:rPr>
        <w:t>Đề mục</w:t>
      </w:r>
      <w:r w:rsidRPr="00E270FB">
        <w:rPr>
          <w:rFonts w:ascii="Times New Roman" w:hAnsi="Times New Roman"/>
          <w:i/>
          <w:iCs/>
          <w:color w:val="4472C4" w:themeColor="accent1"/>
          <w:lang w:val="en-US"/>
        </w:rPr>
        <w:t xml:space="preserve"> cấp</w:t>
      </w:r>
      <w:r w:rsidRPr="00E270FB">
        <w:rPr>
          <w:rFonts w:ascii="Times New Roman" w:hAnsi="Times New Roman"/>
          <w:i/>
          <w:iCs/>
          <w:color w:val="4472C4" w:themeColor="accent1"/>
          <w:lang w:val="vi-VN"/>
        </w:rPr>
        <w:t xml:space="preserve"> 2]</w:t>
      </w:r>
      <w:r w:rsidRPr="00E270FB">
        <w:rPr>
          <w:rFonts w:ascii="Times New Roman" w:hAnsi="Times New Roman"/>
          <w:i/>
          <w:iCs/>
          <w:color w:val="4472C4" w:themeColor="accent1"/>
        </w:rPr>
        <w:t xml:space="preserve"> [</w:t>
      </w:r>
      <w:r>
        <w:rPr>
          <w:rFonts w:ascii="Times New Roman" w:hAnsi="Times New Roman"/>
          <w:i/>
          <w:iCs/>
          <w:color w:val="4472C4" w:themeColor="accent1"/>
        </w:rPr>
        <w:t>in nghiêng đậm, cỡ chữ</w:t>
      </w:r>
      <w:r w:rsidRPr="00E270FB">
        <w:rPr>
          <w:rFonts w:ascii="Times New Roman" w:hAnsi="Times New Roman"/>
          <w:i/>
          <w:iCs/>
          <w:color w:val="4472C4" w:themeColor="accent1"/>
        </w:rPr>
        <w:t xml:space="preserve"> 12]</w:t>
      </w:r>
    </w:p>
    <w:p w14:paraId="2045CFAE" w14:textId="77777777" w:rsidR="009F6B38" w:rsidRDefault="009F6B38" w:rsidP="009F6B38">
      <w:pPr>
        <w:spacing w:after="0" w:line="240" w:lineRule="auto"/>
        <w:rPr>
          <w:rFonts w:cs="Times New Roman"/>
          <w:i/>
          <w:iCs/>
          <w:color w:val="4472C4" w:themeColor="accent1"/>
          <w:sz w:val="24"/>
          <w:szCs w:val="24"/>
        </w:rPr>
      </w:pPr>
      <w:r w:rsidRPr="00F87FC4">
        <w:rPr>
          <w:i/>
          <w:iCs/>
          <w:sz w:val="24"/>
          <w:szCs w:val="24"/>
        </w:rPr>
        <w:t xml:space="preserve">Kết quả phân tích thống kê suy diễn </w:t>
      </w:r>
      <w:r w:rsidRPr="00F87FC4">
        <w:rPr>
          <w:rFonts w:cs="Times New Roman"/>
          <w:i/>
          <w:iCs/>
          <w:color w:val="4472C4" w:themeColor="accent1"/>
          <w:sz w:val="24"/>
          <w:szCs w:val="24"/>
          <w:lang w:val="vi-VN"/>
        </w:rPr>
        <w:t>[</w:t>
      </w:r>
      <w:r w:rsidRPr="00F87FC4">
        <w:rPr>
          <w:i/>
          <w:iCs/>
          <w:color w:val="4472C4" w:themeColor="accent1"/>
          <w:sz w:val="24"/>
          <w:szCs w:val="24"/>
        </w:rPr>
        <w:t>Đề mục cấp</w:t>
      </w:r>
      <w:r w:rsidRPr="00F87FC4">
        <w:rPr>
          <w:rFonts w:cs="Times New Roman"/>
          <w:i/>
          <w:iCs/>
          <w:color w:val="4472C4" w:themeColor="accent1"/>
          <w:sz w:val="24"/>
          <w:szCs w:val="24"/>
          <w:lang w:val="vi-VN"/>
        </w:rPr>
        <w:t xml:space="preserve"> </w:t>
      </w:r>
      <w:r w:rsidRPr="00F87FC4">
        <w:rPr>
          <w:rFonts w:cs="Times New Roman"/>
          <w:i/>
          <w:iCs/>
          <w:color w:val="4472C4" w:themeColor="accent1"/>
          <w:sz w:val="24"/>
          <w:szCs w:val="24"/>
        </w:rPr>
        <w:t>3</w:t>
      </w:r>
      <w:r w:rsidRPr="00F87FC4">
        <w:rPr>
          <w:rFonts w:cs="Times New Roman"/>
          <w:i/>
          <w:iCs/>
          <w:color w:val="4472C4" w:themeColor="accent1"/>
          <w:sz w:val="24"/>
          <w:szCs w:val="24"/>
          <w:lang w:val="vi-VN"/>
        </w:rPr>
        <w:t>]</w:t>
      </w:r>
      <w:r w:rsidRPr="00F87FC4">
        <w:rPr>
          <w:rFonts w:cs="Times New Roman"/>
          <w:i/>
          <w:iCs/>
          <w:color w:val="4472C4" w:themeColor="accent1"/>
          <w:sz w:val="24"/>
          <w:szCs w:val="24"/>
        </w:rPr>
        <w:t xml:space="preserve"> [</w:t>
      </w:r>
      <w:r w:rsidRPr="00F87FC4">
        <w:rPr>
          <w:i/>
          <w:iCs/>
          <w:color w:val="4472C4" w:themeColor="accent1"/>
          <w:sz w:val="24"/>
          <w:szCs w:val="24"/>
        </w:rPr>
        <w:t>in nghiêng, cỡ chữ</w:t>
      </w:r>
      <w:r w:rsidRPr="00F87FC4">
        <w:rPr>
          <w:rFonts w:cs="Times New Roman"/>
          <w:i/>
          <w:iCs/>
          <w:color w:val="4472C4" w:themeColor="accent1"/>
          <w:sz w:val="24"/>
          <w:szCs w:val="24"/>
        </w:rPr>
        <w:t xml:space="preserve"> 12]</w:t>
      </w:r>
    </w:p>
    <w:p w14:paraId="313CFE55" w14:textId="77777777" w:rsidR="009F6B38" w:rsidRPr="00F87FC4" w:rsidRDefault="009F6B38" w:rsidP="009F6B38">
      <w:pPr>
        <w:spacing w:after="0" w:line="240" w:lineRule="auto"/>
        <w:rPr>
          <w:i/>
          <w:iCs/>
          <w:sz w:val="24"/>
          <w:szCs w:val="24"/>
        </w:rPr>
      </w:pPr>
    </w:p>
    <w:p w14:paraId="0BF5DE98" w14:textId="77777777" w:rsidR="009F6B38" w:rsidRPr="00E11FDC" w:rsidRDefault="009F6B38" w:rsidP="009F6B38">
      <w:pPr>
        <w:spacing w:after="0" w:line="240" w:lineRule="auto"/>
        <w:ind w:left="360"/>
        <w:jc w:val="center"/>
        <w:rPr>
          <w:rFonts w:cs="Times New Roman"/>
          <w:i/>
          <w:iCs/>
          <w:sz w:val="24"/>
          <w:szCs w:val="24"/>
        </w:rPr>
      </w:pPr>
      <w:r w:rsidRPr="00E11FDC">
        <w:rPr>
          <w:rFonts w:cs="Times New Roman"/>
          <w:b/>
          <w:bCs/>
          <w:i/>
          <w:iCs/>
          <w:sz w:val="24"/>
          <w:szCs w:val="24"/>
        </w:rPr>
        <w:t xml:space="preserve">Bảng </w:t>
      </w:r>
      <w:r>
        <w:rPr>
          <w:rFonts w:cs="Times New Roman"/>
          <w:b/>
          <w:bCs/>
          <w:i/>
          <w:iCs/>
          <w:sz w:val="24"/>
          <w:szCs w:val="24"/>
        </w:rPr>
        <w:t>1</w:t>
      </w:r>
      <w:r w:rsidRPr="00E11FDC">
        <w:rPr>
          <w:rFonts w:cs="Times New Roman"/>
          <w:b/>
          <w:bCs/>
          <w:i/>
          <w:iCs/>
          <w:sz w:val="24"/>
          <w:szCs w:val="24"/>
        </w:rPr>
        <w:t>.</w:t>
      </w:r>
      <w:r w:rsidRPr="00E11FDC">
        <w:rPr>
          <w:rFonts w:cs="Times New Roman"/>
          <w:i/>
          <w:iCs/>
          <w:sz w:val="24"/>
          <w:szCs w:val="24"/>
        </w:rPr>
        <w:t xml:space="preserve"> </w:t>
      </w:r>
      <w:r w:rsidRPr="00E11FDC">
        <w:rPr>
          <w:rFonts w:cs="Times New Roman"/>
          <w:sz w:val="24"/>
          <w:szCs w:val="24"/>
        </w:rPr>
        <w:t>So sánh trải nghiệm học tiếng Anh trực tuyến</w:t>
      </w:r>
      <w:r>
        <w:rPr>
          <w:rFonts w:cs="Times New Roman"/>
          <w:sz w:val="24"/>
          <w:szCs w:val="24"/>
        </w:rPr>
        <w:t xml:space="preserve"> giữa học sinh và sính viên</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1"/>
        <w:gridCol w:w="1016"/>
        <w:gridCol w:w="894"/>
        <w:gridCol w:w="1056"/>
        <w:gridCol w:w="1056"/>
        <w:gridCol w:w="981"/>
        <w:gridCol w:w="786"/>
        <w:gridCol w:w="1012"/>
        <w:gridCol w:w="1034"/>
      </w:tblGrid>
      <w:tr w:rsidR="009F6B38" w:rsidRPr="00E11FDC" w14:paraId="0486206B" w14:textId="77777777" w:rsidTr="00E93F60">
        <w:trPr>
          <w:cantSplit/>
          <w:jc w:val="center"/>
        </w:trPr>
        <w:tc>
          <w:tcPr>
            <w:tcW w:w="712" w:type="pct"/>
            <w:tcBorders>
              <w:top w:val="single" w:sz="4" w:space="0" w:color="auto"/>
              <w:left w:val="single" w:sz="4" w:space="0" w:color="auto"/>
              <w:bottom w:val="single" w:sz="4" w:space="0" w:color="auto"/>
              <w:right w:val="single" w:sz="4" w:space="0" w:color="auto"/>
            </w:tcBorders>
            <w:vAlign w:val="center"/>
          </w:tcPr>
          <w:p w14:paraId="72692D48" w14:textId="77777777" w:rsidR="009F6B38" w:rsidRPr="00E11FDC" w:rsidRDefault="009F6B38" w:rsidP="00E93F60">
            <w:pPr>
              <w:spacing w:after="0" w:line="240" w:lineRule="auto"/>
              <w:rPr>
                <w:rFonts w:cs="Times New Roman"/>
                <w:b/>
                <w:bCs/>
                <w:sz w:val="24"/>
                <w:szCs w:val="24"/>
                <w:lang w:val="vi-VN"/>
              </w:rPr>
            </w:pPr>
          </w:p>
        </w:tc>
        <w:tc>
          <w:tcPr>
            <w:tcW w:w="4288" w:type="pct"/>
            <w:gridSpan w:val="8"/>
            <w:tcBorders>
              <w:top w:val="single" w:sz="4" w:space="0" w:color="auto"/>
              <w:left w:val="single" w:sz="4" w:space="0" w:color="auto"/>
              <w:bottom w:val="single" w:sz="4" w:space="0" w:color="auto"/>
              <w:right w:val="single" w:sz="4" w:space="0" w:color="auto"/>
            </w:tcBorders>
            <w:shd w:val="clear" w:color="auto" w:fill="FFFFFF"/>
          </w:tcPr>
          <w:p w14:paraId="47FB089C" w14:textId="77777777" w:rsidR="009F6B38" w:rsidRPr="00E11FDC" w:rsidRDefault="009F6B38" w:rsidP="00E93F60">
            <w:pPr>
              <w:spacing w:after="0" w:line="240" w:lineRule="auto"/>
              <w:jc w:val="center"/>
              <w:rPr>
                <w:rFonts w:cs="Times New Roman"/>
                <w:b/>
                <w:bCs/>
                <w:sz w:val="24"/>
                <w:szCs w:val="24"/>
                <w:lang w:val="vi-VN"/>
              </w:rPr>
            </w:pPr>
            <w:r w:rsidRPr="00E11FDC">
              <w:rPr>
                <w:rFonts w:cs="Times New Roman"/>
                <w:b/>
                <w:bCs/>
                <w:sz w:val="24"/>
                <w:szCs w:val="24"/>
                <w:lang w:val="vi-VN"/>
              </w:rPr>
              <w:t>Trải nghiệm học tiếng Anh trực tuyến trước đây (Có/Không)</w:t>
            </w:r>
          </w:p>
        </w:tc>
      </w:tr>
      <w:tr w:rsidR="009F6B38" w:rsidRPr="00E11FDC" w14:paraId="34F69241" w14:textId="77777777" w:rsidTr="00E93F60">
        <w:trPr>
          <w:cantSplit/>
          <w:jc w:val="center"/>
        </w:trPr>
        <w:tc>
          <w:tcPr>
            <w:tcW w:w="712" w:type="pct"/>
            <w:vAlign w:val="center"/>
          </w:tcPr>
          <w:p w14:paraId="289650E2" w14:textId="77777777" w:rsidR="009F6B38" w:rsidRPr="00E11FDC" w:rsidRDefault="009F6B38" w:rsidP="00E93F60">
            <w:pPr>
              <w:spacing w:after="0" w:line="240" w:lineRule="auto"/>
              <w:jc w:val="center"/>
              <w:rPr>
                <w:rFonts w:cs="Times New Roman"/>
                <w:i/>
                <w:iCs/>
                <w:sz w:val="24"/>
                <w:szCs w:val="24"/>
                <w:lang w:val="vi-VN"/>
              </w:rPr>
            </w:pPr>
            <w:r w:rsidRPr="00E11FDC">
              <w:rPr>
                <w:rFonts w:cs="Times New Roman"/>
                <w:i/>
                <w:iCs/>
                <w:sz w:val="24"/>
                <w:szCs w:val="24"/>
                <w:lang w:val="vi-VN"/>
              </w:rPr>
              <w:br w:type="page"/>
            </w:r>
          </w:p>
        </w:tc>
        <w:tc>
          <w:tcPr>
            <w:tcW w:w="556" w:type="pct"/>
            <w:shd w:val="clear" w:color="auto" w:fill="FFFFFF"/>
            <w:vAlign w:val="center"/>
          </w:tcPr>
          <w:p w14:paraId="29A9C7CB" w14:textId="77777777" w:rsidR="009F6B38" w:rsidRPr="00E11FDC" w:rsidRDefault="009F6B38" w:rsidP="00E93F60">
            <w:pPr>
              <w:spacing w:after="0" w:line="240" w:lineRule="auto"/>
              <w:jc w:val="center"/>
              <w:rPr>
                <w:rFonts w:cs="Times New Roman"/>
                <w:i/>
                <w:iCs/>
                <w:sz w:val="24"/>
                <w:szCs w:val="24"/>
                <w:lang w:val="vi-VN"/>
              </w:rPr>
            </w:pPr>
          </w:p>
        </w:tc>
        <w:tc>
          <w:tcPr>
            <w:tcW w:w="489" w:type="pct"/>
            <w:shd w:val="clear" w:color="auto" w:fill="FFFFFF"/>
            <w:vAlign w:val="center"/>
          </w:tcPr>
          <w:p w14:paraId="71627A7B"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Kiểm định</w:t>
            </w:r>
          </w:p>
          <w:p w14:paraId="6A01A250"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Levene</w:t>
            </w:r>
          </w:p>
        </w:tc>
        <w:tc>
          <w:tcPr>
            <w:tcW w:w="578" w:type="pct"/>
            <w:shd w:val="clear" w:color="auto" w:fill="FFFFFF"/>
            <w:vAlign w:val="center"/>
          </w:tcPr>
          <w:p w14:paraId="5BBCCAFA"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Số lượng</w:t>
            </w:r>
          </w:p>
          <w:p w14:paraId="74C3B295"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(N)</w:t>
            </w:r>
          </w:p>
        </w:tc>
        <w:tc>
          <w:tcPr>
            <w:tcW w:w="578" w:type="pct"/>
            <w:shd w:val="clear" w:color="auto" w:fill="FFFFFF"/>
            <w:vAlign w:val="center"/>
          </w:tcPr>
          <w:p w14:paraId="12A6EF33"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Trung bình</w:t>
            </w:r>
            <w:r w:rsidRPr="00E11FDC">
              <w:rPr>
                <w:rFonts w:cs="Times New Roman"/>
                <w:i/>
                <w:iCs/>
                <w:sz w:val="24"/>
                <w:szCs w:val="24"/>
              </w:rPr>
              <w:br/>
              <w:t>(M)/5,0</w:t>
            </w:r>
          </w:p>
        </w:tc>
        <w:tc>
          <w:tcPr>
            <w:tcW w:w="537" w:type="pct"/>
            <w:shd w:val="clear" w:color="auto" w:fill="FFFFFF"/>
            <w:vAlign w:val="center"/>
          </w:tcPr>
          <w:p w14:paraId="29332EC0"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Độ lệch chuẩn</w:t>
            </w:r>
            <w:r w:rsidRPr="00E11FDC">
              <w:rPr>
                <w:rFonts w:cs="Times New Roman"/>
                <w:i/>
                <w:iCs/>
                <w:sz w:val="24"/>
                <w:szCs w:val="24"/>
              </w:rPr>
              <w:br/>
              <w:t>(SD)</w:t>
            </w:r>
          </w:p>
        </w:tc>
        <w:tc>
          <w:tcPr>
            <w:tcW w:w="430" w:type="pct"/>
            <w:shd w:val="clear" w:color="auto" w:fill="FFFFFF"/>
            <w:vAlign w:val="center"/>
          </w:tcPr>
          <w:p w14:paraId="2B955092"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Hệ số t</w:t>
            </w:r>
          </w:p>
        </w:tc>
        <w:tc>
          <w:tcPr>
            <w:tcW w:w="554" w:type="pct"/>
            <w:shd w:val="clear" w:color="auto" w:fill="FFFFFF"/>
            <w:vAlign w:val="center"/>
          </w:tcPr>
          <w:p w14:paraId="1A40BC32"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 xml:space="preserve">Mức ý nghĩa </w:t>
            </w:r>
            <w:r w:rsidRPr="00E11FDC">
              <w:rPr>
                <w:rFonts w:cs="Times New Roman"/>
                <w:i/>
                <w:iCs/>
                <w:sz w:val="24"/>
                <w:szCs w:val="24"/>
              </w:rPr>
              <w:br/>
              <w:t>(2 đuôi)</w:t>
            </w:r>
          </w:p>
        </w:tc>
        <w:tc>
          <w:tcPr>
            <w:tcW w:w="566" w:type="pct"/>
            <w:shd w:val="clear" w:color="auto" w:fill="FFFFFF"/>
            <w:vAlign w:val="center"/>
          </w:tcPr>
          <w:p w14:paraId="408084C2"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Kết luận/</w:t>
            </w:r>
          </w:p>
          <w:p w14:paraId="1D71E1F7"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Eta*</w:t>
            </w:r>
          </w:p>
        </w:tc>
      </w:tr>
      <w:tr w:rsidR="009F6B38" w:rsidRPr="00E11FDC" w14:paraId="4DAF01EB" w14:textId="77777777" w:rsidTr="00E93F60">
        <w:trPr>
          <w:cantSplit/>
          <w:jc w:val="center"/>
        </w:trPr>
        <w:tc>
          <w:tcPr>
            <w:tcW w:w="712" w:type="pct"/>
            <w:vMerge w:val="restart"/>
            <w:shd w:val="clear" w:color="auto" w:fill="FFFFFF"/>
            <w:vAlign w:val="center"/>
          </w:tcPr>
          <w:p w14:paraId="72559310"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Đối tượng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57F7C9A4"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Sinh viên</w:t>
            </w:r>
          </w:p>
        </w:tc>
        <w:tc>
          <w:tcPr>
            <w:tcW w:w="489" w:type="pct"/>
            <w:vMerge w:val="restart"/>
            <w:tcBorders>
              <w:top w:val="single" w:sz="4" w:space="0" w:color="auto"/>
              <w:left w:val="single" w:sz="4" w:space="0" w:color="auto"/>
              <w:right w:val="single" w:sz="4" w:space="0" w:color="auto"/>
            </w:tcBorders>
            <w:shd w:val="clear" w:color="auto" w:fill="FFFFFF"/>
            <w:vAlign w:val="center"/>
          </w:tcPr>
          <w:p w14:paraId="57FF8A18"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56,1</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14:paraId="01619BAE"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243</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14:paraId="189E1756"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1,43</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03F20FC5"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0,50</w:t>
            </w:r>
          </w:p>
        </w:tc>
        <w:tc>
          <w:tcPr>
            <w:tcW w:w="430" w:type="pct"/>
            <w:vMerge w:val="restart"/>
            <w:shd w:val="clear" w:color="auto" w:fill="FFFFFF"/>
            <w:vAlign w:val="center"/>
          </w:tcPr>
          <w:p w14:paraId="7853A927"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4,34</w:t>
            </w:r>
          </w:p>
        </w:tc>
        <w:tc>
          <w:tcPr>
            <w:tcW w:w="554" w:type="pct"/>
            <w:vMerge w:val="restart"/>
            <w:tcBorders>
              <w:top w:val="single" w:sz="4" w:space="0" w:color="auto"/>
              <w:left w:val="single" w:sz="4" w:space="0" w:color="auto"/>
              <w:right w:val="single" w:sz="4" w:space="0" w:color="auto"/>
            </w:tcBorders>
            <w:shd w:val="clear" w:color="auto" w:fill="FFFFFF"/>
            <w:vAlign w:val="center"/>
          </w:tcPr>
          <w:p w14:paraId="3C8D48A6"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0,00</w:t>
            </w:r>
          </w:p>
        </w:tc>
        <w:tc>
          <w:tcPr>
            <w:tcW w:w="566" w:type="pct"/>
            <w:vMerge w:val="restart"/>
            <w:tcBorders>
              <w:top w:val="single" w:sz="4" w:space="0" w:color="auto"/>
              <w:left w:val="single" w:sz="4" w:space="0" w:color="auto"/>
              <w:right w:val="single" w:sz="4" w:space="0" w:color="auto"/>
            </w:tcBorders>
            <w:shd w:val="clear" w:color="auto" w:fill="FFFFFF"/>
            <w:vAlign w:val="center"/>
          </w:tcPr>
          <w:p w14:paraId="1328D3C3"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Có/</w:t>
            </w:r>
          </w:p>
          <w:p w14:paraId="20508FF2" w14:textId="77777777" w:rsidR="009F6B38" w:rsidRPr="00E11FDC" w:rsidRDefault="009F6B38" w:rsidP="00E93F60">
            <w:pPr>
              <w:spacing w:after="0" w:line="240" w:lineRule="auto"/>
              <w:jc w:val="center"/>
              <w:rPr>
                <w:rFonts w:cs="Times New Roman"/>
                <w:sz w:val="24"/>
                <w:szCs w:val="24"/>
              </w:rPr>
            </w:pPr>
            <w:r w:rsidRPr="00E11FDC">
              <w:rPr>
                <w:rFonts w:cs="Times New Roman"/>
                <w:sz w:val="24"/>
                <w:szCs w:val="24"/>
              </w:rPr>
              <w:t>Eta=0,03</w:t>
            </w:r>
          </w:p>
        </w:tc>
      </w:tr>
      <w:tr w:rsidR="009F6B38" w:rsidRPr="00E11FDC" w14:paraId="4D40A00E" w14:textId="77777777" w:rsidTr="00E93F60">
        <w:trPr>
          <w:cantSplit/>
          <w:jc w:val="center"/>
        </w:trPr>
        <w:tc>
          <w:tcPr>
            <w:tcW w:w="712" w:type="pct"/>
            <w:vMerge/>
            <w:shd w:val="clear" w:color="auto" w:fill="FFFFFF"/>
            <w:vAlign w:val="center"/>
          </w:tcPr>
          <w:p w14:paraId="4DE96764" w14:textId="77777777" w:rsidR="009F6B38" w:rsidRPr="00E11FDC" w:rsidRDefault="009F6B38" w:rsidP="00E93F60">
            <w:pPr>
              <w:spacing w:after="0" w:line="240" w:lineRule="auto"/>
              <w:jc w:val="center"/>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14:paraId="0E304B10" w14:textId="77777777" w:rsidR="009F6B38" w:rsidRPr="00E11FDC" w:rsidRDefault="009F6B38" w:rsidP="00E93F60">
            <w:pPr>
              <w:spacing w:after="0" w:line="240" w:lineRule="auto"/>
              <w:jc w:val="center"/>
              <w:rPr>
                <w:rFonts w:cs="Times New Roman"/>
                <w:i/>
                <w:iCs/>
                <w:sz w:val="24"/>
                <w:szCs w:val="24"/>
              </w:rPr>
            </w:pPr>
            <w:r w:rsidRPr="00E11FDC">
              <w:rPr>
                <w:rFonts w:cs="Times New Roman"/>
                <w:i/>
                <w:iCs/>
                <w:sz w:val="24"/>
                <w:szCs w:val="24"/>
              </w:rPr>
              <w:t>Học sinh</w:t>
            </w:r>
          </w:p>
        </w:tc>
        <w:tc>
          <w:tcPr>
            <w:tcW w:w="489" w:type="pct"/>
            <w:vMerge/>
            <w:tcBorders>
              <w:left w:val="single" w:sz="4" w:space="0" w:color="auto"/>
              <w:bottom w:val="single" w:sz="4" w:space="0" w:color="auto"/>
              <w:right w:val="single" w:sz="4" w:space="0" w:color="auto"/>
            </w:tcBorders>
            <w:shd w:val="clear" w:color="auto" w:fill="FFFFFF"/>
            <w:vAlign w:val="center"/>
          </w:tcPr>
          <w:p w14:paraId="6DBC4F38" w14:textId="77777777" w:rsidR="009F6B38" w:rsidRPr="00E11FDC" w:rsidRDefault="009F6B38" w:rsidP="00E93F60">
            <w:pPr>
              <w:spacing w:after="0" w:line="240" w:lineRule="auto"/>
              <w:jc w:val="center"/>
              <w:rPr>
                <w:rFonts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14:paraId="6C381033"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374</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14:paraId="3DD27448"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1,26</w:t>
            </w:r>
          </w:p>
        </w:tc>
        <w:tc>
          <w:tcPr>
            <w:tcW w:w="537" w:type="pct"/>
            <w:tcBorders>
              <w:top w:val="single" w:sz="4" w:space="0" w:color="auto"/>
              <w:left w:val="single" w:sz="4" w:space="0" w:color="auto"/>
              <w:bottom w:val="single" w:sz="4" w:space="0" w:color="auto"/>
              <w:right w:val="single" w:sz="4" w:space="0" w:color="auto"/>
            </w:tcBorders>
            <w:shd w:val="clear" w:color="auto" w:fill="FFFFFF"/>
            <w:vAlign w:val="center"/>
          </w:tcPr>
          <w:p w14:paraId="4DC3BC75" w14:textId="77777777" w:rsidR="009F6B38" w:rsidRPr="00E11FDC" w:rsidRDefault="009F6B38" w:rsidP="00E93F60">
            <w:pPr>
              <w:spacing w:after="0" w:line="240" w:lineRule="auto"/>
              <w:jc w:val="center"/>
              <w:rPr>
                <w:rFonts w:cs="Times New Roman"/>
                <w:sz w:val="24"/>
                <w:szCs w:val="24"/>
              </w:rPr>
            </w:pPr>
            <w:r w:rsidRPr="00E11FDC">
              <w:rPr>
                <w:rFonts w:cs="Times New Roman"/>
                <w:color w:val="000000"/>
                <w:sz w:val="24"/>
                <w:szCs w:val="24"/>
              </w:rPr>
              <w:t>0,44</w:t>
            </w:r>
          </w:p>
        </w:tc>
        <w:tc>
          <w:tcPr>
            <w:tcW w:w="430" w:type="pct"/>
            <w:vMerge/>
            <w:shd w:val="clear" w:color="auto" w:fill="FFFFFF"/>
            <w:vAlign w:val="center"/>
          </w:tcPr>
          <w:p w14:paraId="6921A739" w14:textId="77777777" w:rsidR="009F6B38" w:rsidRPr="00E11FDC" w:rsidRDefault="009F6B38" w:rsidP="00E93F60">
            <w:pPr>
              <w:spacing w:after="0" w:line="240" w:lineRule="auto"/>
              <w:jc w:val="center"/>
              <w:rPr>
                <w:rFonts w:cs="Times New Roman"/>
                <w:sz w:val="24"/>
                <w:szCs w:val="24"/>
              </w:rPr>
            </w:pPr>
          </w:p>
        </w:tc>
        <w:tc>
          <w:tcPr>
            <w:tcW w:w="554" w:type="pct"/>
            <w:vMerge/>
            <w:tcBorders>
              <w:left w:val="single" w:sz="4" w:space="0" w:color="auto"/>
              <w:bottom w:val="single" w:sz="4" w:space="0" w:color="auto"/>
              <w:right w:val="single" w:sz="4" w:space="0" w:color="auto"/>
            </w:tcBorders>
            <w:shd w:val="clear" w:color="auto" w:fill="FFFFFF"/>
            <w:vAlign w:val="center"/>
          </w:tcPr>
          <w:p w14:paraId="4B1923ED" w14:textId="77777777" w:rsidR="009F6B38" w:rsidRPr="00E11FDC" w:rsidRDefault="009F6B38" w:rsidP="00E93F60">
            <w:pPr>
              <w:spacing w:after="0" w:line="240" w:lineRule="auto"/>
              <w:jc w:val="center"/>
              <w:rPr>
                <w:rFonts w:cs="Times New Roman"/>
                <w:sz w:val="24"/>
                <w:szCs w:val="24"/>
              </w:rPr>
            </w:pPr>
          </w:p>
        </w:tc>
        <w:tc>
          <w:tcPr>
            <w:tcW w:w="566" w:type="pct"/>
            <w:vMerge/>
            <w:tcBorders>
              <w:left w:val="single" w:sz="4" w:space="0" w:color="auto"/>
              <w:bottom w:val="single" w:sz="4" w:space="0" w:color="auto"/>
              <w:right w:val="single" w:sz="4" w:space="0" w:color="auto"/>
            </w:tcBorders>
            <w:shd w:val="clear" w:color="auto" w:fill="FFFFFF"/>
            <w:vAlign w:val="center"/>
          </w:tcPr>
          <w:p w14:paraId="1E841C5B" w14:textId="77777777" w:rsidR="009F6B38" w:rsidRPr="00E11FDC" w:rsidRDefault="009F6B38" w:rsidP="00E93F60">
            <w:pPr>
              <w:spacing w:after="0" w:line="240" w:lineRule="auto"/>
              <w:jc w:val="center"/>
              <w:rPr>
                <w:rFonts w:cs="Times New Roman"/>
                <w:sz w:val="24"/>
                <w:szCs w:val="24"/>
              </w:rPr>
            </w:pPr>
          </w:p>
        </w:tc>
      </w:tr>
    </w:tbl>
    <w:p w14:paraId="4349207D" w14:textId="77777777" w:rsidR="009F6B38" w:rsidRDefault="009F6B38" w:rsidP="009F6B38">
      <w:pPr>
        <w:spacing w:after="0" w:line="240" w:lineRule="auto"/>
        <w:jc w:val="center"/>
        <w:rPr>
          <w:rFonts w:cs="Times New Roman"/>
          <w:i/>
          <w:iCs/>
          <w:sz w:val="24"/>
          <w:szCs w:val="24"/>
        </w:rPr>
      </w:pPr>
      <w:r w:rsidRPr="00E11FDC">
        <w:rPr>
          <w:rFonts w:cs="Times New Roman"/>
          <w:i/>
          <w:iCs/>
          <w:sz w:val="24"/>
          <w:szCs w:val="24"/>
        </w:rPr>
        <w:t xml:space="preserve">* Cohen (1988, 284-287): 0,01 = nhỏ, 0,06 = trung bình, 0,14 = lớn </w:t>
      </w:r>
    </w:p>
    <w:p w14:paraId="6770285C" w14:textId="77777777" w:rsidR="009F6B38" w:rsidRPr="00E11FDC" w:rsidRDefault="009F6B38" w:rsidP="009F6B38">
      <w:pPr>
        <w:spacing w:after="0" w:line="240" w:lineRule="auto"/>
        <w:jc w:val="both"/>
        <w:rPr>
          <w:rFonts w:cs="Times New Roman"/>
          <w:i/>
          <w:iCs/>
          <w:sz w:val="24"/>
          <w:szCs w:val="24"/>
        </w:rPr>
      </w:pPr>
      <w:r w:rsidRPr="009C4F93">
        <w:rPr>
          <w:sz w:val="24"/>
          <w:szCs w:val="24"/>
          <w:lang w:val="vi-VN"/>
        </w:rPr>
        <w:lastRenderedPageBreak/>
        <w:t xml:space="preserve">Dữ liệu </w:t>
      </w:r>
      <w:r>
        <w:rPr>
          <w:sz w:val="24"/>
          <w:szCs w:val="24"/>
        </w:rPr>
        <w:t xml:space="preserve">thống kê </w:t>
      </w:r>
      <w:r w:rsidRPr="009C4F93">
        <w:rPr>
          <w:sz w:val="24"/>
          <w:szCs w:val="24"/>
          <w:lang w:val="vi-VN"/>
        </w:rPr>
        <w:t xml:space="preserve">trong Bảng </w:t>
      </w:r>
      <w:r>
        <w:rPr>
          <w:sz w:val="24"/>
          <w:szCs w:val="24"/>
        </w:rPr>
        <w:t>1</w:t>
      </w:r>
      <w:r w:rsidRPr="009C4F93">
        <w:rPr>
          <w:sz w:val="24"/>
          <w:szCs w:val="24"/>
          <w:lang w:val="vi-VN"/>
        </w:rPr>
        <w:t xml:space="preserve"> cho thấy </w:t>
      </w:r>
      <w:r w:rsidRPr="007562BD">
        <w:rPr>
          <w:sz w:val="24"/>
          <w:szCs w:val="24"/>
          <w:lang w:val="vi-VN"/>
        </w:rPr>
        <w:t xml:space="preserve">có </w:t>
      </w:r>
      <w:r w:rsidRPr="009C4F93">
        <w:rPr>
          <w:sz w:val="24"/>
          <w:szCs w:val="24"/>
          <w:lang w:val="vi-VN"/>
        </w:rPr>
        <w:t xml:space="preserve">sự khác nhau </w:t>
      </w:r>
      <w:r w:rsidRPr="007562BD">
        <w:rPr>
          <w:sz w:val="24"/>
          <w:szCs w:val="24"/>
          <w:lang w:val="vi-VN"/>
        </w:rPr>
        <w:t>giữa sinh viên</w:t>
      </w:r>
      <w:r w:rsidRPr="009C4F93">
        <w:rPr>
          <w:sz w:val="24"/>
          <w:szCs w:val="24"/>
          <w:lang w:val="vi-VN"/>
        </w:rPr>
        <w:t xml:space="preserve"> (M=</w:t>
      </w:r>
      <w:r w:rsidRPr="007562BD">
        <w:rPr>
          <w:sz w:val="24"/>
          <w:szCs w:val="24"/>
          <w:lang w:val="vi-VN"/>
        </w:rPr>
        <w:t>1,43</w:t>
      </w:r>
      <w:r w:rsidRPr="009C4F93">
        <w:rPr>
          <w:sz w:val="24"/>
          <w:szCs w:val="24"/>
          <w:lang w:val="vi-VN"/>
        </w:rPr>
        <w:t>; SD=0,</w:t>
      </w:r>
      <w:r w:rsidRPr="007562BD">
        <w:rPr>
          <w:sz w:val="24"/>
          <w:szCs w:val="24"/>
          <w:lang w:val="vi-VN"/>
        </w:rPr>
        <w:t>50</w:t>
      </w:r>
      <w:r w:rsidRPr="009C4F93">
        <w:rPr>
          <w:sz w:val="24"/>
          <w:szCs w:val="24"/>
          <w:lang w:val="vi-VN"/>
        </w:rPr>
        <w:t xml:space="preserve">) </w:t>
      </w:r>
      <w:r w:rsidRPr="007562BD">
        <w:rPr>
          <w:sz w:val="24"/>
          <w:szCs w:val="24"/>
          <w:lang w:val="vi-VN"/>
        </w:rPr>
        <w:t xml:space="preserve">và học sinh </w:t>
      </w:r>
      <w:r w:rsidRPr="009C4F93">
        <w:rPr>
          <w:sz w:val="24"/>
          <w:szCs w:val="24"/>
          <w:lang w:val="vi-VN"/>
        </w:rPr>
        <w:t>(M=</w:t>
      </w:r>
      <w:r w:rsidRPr="007562BD">
        <w:rPr>
          <w:sz w:val="24"/>
          <w:szCs w:val="24"/>
          <w:lang w:val="vi-VN"/>
        </w:rPr>
        <w:t>1,26</w:t>
      </w:r>
      <w:r w:rsidRPr="009C4F93">
        <w:rPr>
          <w:sz w:val="24"/>
          <w:szCs w:val="24"/>
          <w:lang w:val="vi-VN"/>
        </w:rPr>
        <w:t>, SD =0,</w:t>
      </w:r>
      <w:r w:rsidRPr="007562BD">
        <w:rPr>
          <w:sz w:val="24"/>
          <w:szCs w:val="24"/>
          <w:lang w:val="vi-VN"/>
        </w:rPr>
        <w:t>45</w:t>
      </w:r>
      <w:r w:rsidRPr="009C4F93">
        <w:rPr>
          <w:sz w:val="24"/>
          <w:szCs w:val="24"/>
          <w:lang w:val="vi-VN"/>
        </w:rPr>
        <w:t xml:space="preserve">) về </w:t>
      </w:r>
      <w:r w:rsidRPr="007562BD">
        <w:rPr>
          <w:sz w:val="24"/>
          <w:szCs w:val="24"/>
          <w:lang w:val="vi-VN"/>
        </w:rPr>
        <w:t>trải nghiệm học tiếng Anh trực tuyến</w:t>
      </w:r>
      <w:r w:rsidRPr="009C4F93">
        <w:rPr>
          <w:sz w:val="24"/>
          <w:szCs w:val="24"/>
          <w:lang w:val="vi-VN"/>
        </w:rPr>
        <w:t xml:space="preserve"> (t</w:t>
      </w:r>
      <w:r w:rsidRPr="007562BD">
        <w:rPr>
          <w:sz w:val="24"/>
          <w:szCs w:val="24"/>
          <w:lang w:val="vi-VN"/>
        </w:rPr>
        <w:t xml:space="preserve"> </w:t>
      </w:r>
      <w:r w:rsidRPr="009C4F93">
        <w:rPr>
          <w:sz w:val="24"/>
          <w:szCs w:val="24"/>
          <w:lang w:val="vi-VN"/>
        </w:rPr>
        <w:t>(</w:t>
      </w:r>
      <w:r w:rsidRPr="007562BD">
        <w:rPr>
          <w:sz w:val="24"/>
          <w:szCs w:val="24"/>
          <w:lang w:val="vi-VN"/>
        </w:rPr>
        <w:t>617</w:t>
      </w:r>
      <w:r w:rsidRPr="009C4F93">
        <w:rPr>
          <w:sz w:val="24"/>
          <w:szCs w:val="24"/>
          <w:lang w:val="vi-VN"/>
        </w:rPr>
        <w:t>)=</w:t>
      </w:r>
      <w:r w:rsidRPr="007562BD">
        <w:rPr>
          <w:sz w:val="24"/>
          <w:szCs w:val="24"/>
          <w:lang w:val="vi-VN"/>
        </w:rPr>
        <w:t>4,34</w:t>
      </w:r>
      <w:r w:rsidRPr="009C4F93">
        <w:rPr>
          <w:sz w:val="24"/>
          <w:szCs w:val="24"/>
          <w:lang w:val="vi-VN"/>
        </w:rPr>
        <w:t>; p=</w:t>
      </w:r>
      <w:r w:rsidRPr="007562BD">
        <w:rPr>
          <w:sz w:val="24"/>
          <w:szCs w:val="24"/>
          <w:lang w:val="vi-VN"/>
        </w:rPr>
        <w:t>0,00</w:t>
      </w:r>
      <w:r w:rsidRPr="009C4F93">
        <w:rPr>
          <w:sz w:val="24"/>
          <w:szCs w:val="24"/>
          <w:lang w:val="vi-VN"/>
        </w:rPr>
        <w:t>)</w:t>
      </w:r>
      <w:r w:rsidRPr="007562BD">
        <w:rPr>
          <w:sz w:val="24"/>
          <w:szCs w:val="24"/>
          <w:lang w:val="vi-VN"/>
        </w:rPr>
        <w:t xml:space="preserve">. Sinh viên đã từng trải nghiệm với việc học tiếng Anh trực tuyến nhiều hơn so với học sinh (hệ số trung bình M cao hơn). Tuy nhiên, hệ số khác biệt (eta) tương đối </w:t>
      </w:r>
      <w:r>
        <w:rPr>
          <w:sz w:val="24"/>
          <w:szCs w:val="24"/>
        </w:rPr>
        <w:t>nhỏ</w:t>
      </w:r>
      <w:r w:rsidRPr="007562BD">
        <w:rPr>
          <w:sz w:val="24"/>
          <w:szCs w:val="24"/>
          <w:lang w:val="vi-VN"/>
        </w:rPr>
        <w:t>, chỉ ở mức 0,03</w:t>
      </w:r>
      <w:r>
        <w:rPr>
          <w:sz w:val="24"/>
          <w:szCs w:val="24"/>
        </w:rPr>
        <w:t xml:space="preserve"> (Cohen, 1988)</w:t>
      </w:r>
      <w:r w:rsidRPr="007562BD">
        <w:rPr>
          <w:sz w:val="24"/>
          <w:szCs w:val="24"/>
          <w:lang w:val="vi-VN"/>
        </w:rPr>
        <w:t xml:space="preserve">. </w:t>
      </w:r>
    </w:p>
    <w:p w14:paraId="54C9402A" w14:textId="77777777" w:rsidR="009F6B38" w:rsidRPr="00E11FDC" w:rsidRDefault="009F6B38" w:rsidP="009F6B38">
      <w:pPr>
        <w:spacing w:before="120" w:after="120" w:line="240" w:lineRule="auto"/>
        <w:ind w:firstLine="720"/>
        <w:jc w:val="center"/>
        <w:rPr>
          <w:bCs/>
          <w:noProof/>
          <w:sz w:val="24"/>
          <w:szCs w:val="24"/>
          <w:lang w:val="vi-VN" w:eastAsia="vi-VN"/>
        </w:rPr>
      </w:pPr>
      <w:r w:rsidRPr="00E11FDC">
        <w:rPr>
          <w:b/>
          <w:bCs/>
          <w:i/>
          <w:iCs/>
          <w:noProof/>
          <w:sz w:val="24"/>
          <w:szCs w:val="24"/>
        </w:rPr>
        <w:drawing>
          <wp:anchor distT="0" distB="0" distL="114300" distR="114300" simplePos="0" relativeHeight="251659264" behindDoc="0" locked="0" layoutInCell="1" allowOverlap="1" wp14:anchorId="0E3EA607" wp14:editId="14741058">
            <wp:simplePos x="0" y="0"/>
            <wp:positionH relativeFrom="margin">
              <wp:align>center</wp:align>
            </wp:positionH>
            <wp:positionV relativeFrom="paragraph">
              <wp:posOffset>232410</wp:posOffset>
            </wp:positionV>
            <wp:extent cx="5367020" cy="2378710"/>
            <wp:effectExtent l="0" t="0" r="5080" b="2540"/>
            <wp:wrapTopAndBottom/>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Pr>
          <w:b/>
          <w:noProof/>
          <w:sz w:val="24"/>
          <w:szCs w:val="24"/>
        </w:rPr>
        <w:t>B</w:t>
      </w:r>
      <w:r w:rsidRPr="007E6C9F">
        <w:rPr>
          <w:b/>
          <w:noProof/>
          <w:sz w:val="24"/>
          <w:szCs w:val="24"/>
        </w:rPr>
        <w:t xml:space="preserve">iểu đồ 1: </w:t>
      </w:r>
      <w:r w:rsidRPr="00E11FDC">
        <w:rPr>
          <w:bCs/>
          <w:noProof/>
          <w:sz w:val="24"/>
          <w:szCs w:val="24"/>
        </w:rPr>
        <w:t>Đánh giá nội dung chương trình tham quan</w:t>
      </w:r>
    </w:p>
    <w:p w14:paraId="47AF76EE" w14:textId="77777777" w:rsidR="009F6B38" w:rsidRPr="00E11FDC" w:rsidRDefault="009F6B38" w:rsidP="009F6B38">
      <w:pPr>
        <w:spacing w:before="120" w:after="120" w:line="240" w:lineRule="auto"/>
        <w:jc w:val="both"/>
        <w:rPr>
          <w:rFonts w:cs="Times New Roman"/>
          <w:sz w:val="24"/>
          <w:szCs w:val="24"/>
        </w:rPr>
      </w:pPr>
      <w:r w:rsidRPr="00E11FDC">
        <w:rPr>
          <w:rFonts w:eastAsia="Times New Roman"/>
          <w:sz w:val="24"/>
          <w:szCs w:val="24"/>
          <w:lang w:val="vi-VN"/>
        </w:rPr>
        <w:t xml:space="preserve">Nhìn chung, sinh viên Hanu </w:t>
      </w:r>
      <w:r>
        <w:rPr>
          <w:rFonts w:eastAsia="Times New Roman"/>
          <w:sz w:val="24"/>
          <w:szCs w:val="24"/>
        </w:rPr>
        <w:t>tương đối</w:t>
      </w:r>
      <w:r w:rsidRPr="00E11FDC">
        <w:rPr>
          <w:rFonts w:eastAsia="Times New Roman"/>
          <w:sz w:val="24"/>
          <w:szCs w:val="24"/>
          <w:lang w:val="vi-VN"/>
        </w:rPr>
        <w:t xml:space="preserve"> hài lòng với các buổi hoạt động ngoại khóa: từ nội dung chương trình, đến cách tổ chức chương trình tham quan; khoảng 93% các em cho rằng hoạt động ngoại khóa do Nhà trường tổ chức phù hợp với học phần và chuyên ngành sinh viên đang học tại nhà trường, bổ trợ cho kiến thức chuyên ngành.</w:t>
      </w:r>
    </w:p>
    <w:p w14:paraId="317262FA" w14:textId="77777777" w:rsidR="009F6B38" w:rsidRPr="00E270FB" w:rsidRDefault="009F6B38" w:rsidP="009F6B38">
      <w:pPr>
        <w:pStyle w:val="level3"/>
        <w:keepNext w:val="0"/>
        <w:keepLines w:val="0"/>
        <w:widowControl w:val="0"/>
        <w:spacing w:before="120" w:after="120" w:line="240" w:lineRule="auto"/>
        <w:jc w:val="both"/>
        <w:outlineLvl w:val="9"/>
        <w:rPr>
          <w:rFonts w:ascii="Times New Roman" w:hAnsi="Times New Roman"/>
          <w:i/>
          <w:iCs/>
          <w:color w:val="4472C4" w:themeColor="accent1"/>
          <w:lang w:val="vi-VN"/>
        </w:rPr>
      </w:pPr>
      <w:r>
        <w:rPr>
          <w:rFonts w:ascii="Times New Roman" w:hAnsi="Times New Roman"/>
          <w:i/>
          <w:iCs/>
          <w:color w:val="4472C4" w:themeColor="accent1"/>
        </w:rPr>
        <w:t>Thảo luận</w:t>
      </w:r>
      <w:r w:rsidRPr="00E270FB">
        <w:rPr>
          <w:rFonts w:ascii="Times New Roman" w:hAnsi="Times New Roman"/>
          <w:i/>
          <w:iCs/>
          <w:color w:val="4472C4" w:themeColor="accent1"/>
          <w:lang w:val="vi-VN"/>
        </w:rPr>
        <w:t xml:space="preserve"> [</w:t>
      </w:r>
      <w:r>
        <w:rPr>
          <w:rFonts w:ascii="Times New Roman" w:hAnsi="Times New Roman"/>
          <w:i/>
          <w:iCs/>
          <w:color w:val="4472C4" w:themeColor="accent1"/>
          <w:lang w:val="en-US"/>
        </w:rPr>
        <w:t>Đề mục</w:t>
      </w:r>
      <w:r w:rsidRPr="00E270FB">
        <w:rPr>
          <w:rFonts w:ascii="Times New Roman" w:hAnsi="Times New Roman"/>
          <w:i/>
          <w:iCs/>
          <w:color w:val="4472C4" w:themeColor="accent1"/>
          <w:lang w:val="en-US"/>
        </w:rPr>
        <w:t xml:space="preserve"> cấp</w:t>
      </w:r>
      <w:r w:rsidRPr="00E270FB">
        <w:rPr>
          <w:rFonts w:ascii="Times New Roman" w:hAnsi="Times New Roman"/>
          <w:i/>
          <w:iCs/>
          <w:color w:val="4472C4" w:themeColor="accent1"/>
          <w:lang w:val="vi-VN"/>
        </w:rPr>
        <w:t xml:space="preserve"> 2]</w:t>
      </w:r>
      <w:r w:rsidRPr="00E270FB">
        <w:rPr>
          <w:rFonts w:ascii="Times New Roman" w:hAnsi="Times New Roman"/>
          <w:i/>
          <w:iCs/>
          <w:color w:val="4472C4" w:themeColor="accent1"/>
        </w:rPr>
        <w:t xml:space="preserve"> [</w:t>
      </w:r>
      <w:r>
        <w:rPr>
          <w:rFonts w:ascii="Times New Roman" w:hAnsi="Times New Roman"/>
          <w:i/>
          <w:iCs/>
          <w:color w:val="4472C4" w:themeColor="accent1"/>
        </w:rPr>
        <w:t>in nghiêng đậm, cỡ chữ</w:t>
      </w:r>
      <w:r w:rsidRPr="00E270FB">
        <w:rPr>
          <w:rFonts w:ascii="Times New Roman" w:hAnsi="Times New Roman"/>
          <w:i/>
          <w:iCs/>
          <w:color w:val="4472C4" w:themeColor="accent1"/>
        </w:rPr>
        <w:t xml:space="preserve"> 12]</w:t>
      </w:r>
    </w:p>
    <w:p w14:paraId="0C4BD47C" w14:textId="77777777" w:rsidR="009F6B38" w:rsidRPr="00193B05" w:rsidRDefault="009F6B38" w:rsidP="009F6B38">
      <w:pPr>
        <w:spacing w:before="120" w:after="120" w:line="240" w:lineRule="auto"/>
        <w:rPr>
          <w:rFonts w:cs="Times New Roman"/>
          <w:sz w:val="24"/>
          <w:szCs w:val="24"/>
          <w:lang w:val="en-GB"/>
        </w:rPr>
      </w:pPr>
      <w:r>
        <w:rPr>
          <w:rFonts w:cs="Times New Roman"/>
          <w:sz w:val="24"/>
          <w:szCs w:val="24"/>
        </w:rPr>
        <w:t>Tóm tắt, t</w:t>
      </w:r>
      <w:r>
        <w:rPr>
          <w:rFonts w:cs="Times New Roman"/>
          <w:sz w:val="24"/>
          <w:szCs w:val="24"/>
          <w:lang w:val="en-GB"/>
        </w:rPr>
        <w:t>hảo luận và so sánh với kết quả của các nghiên cứu trước đây</w:t>
      </w:r>
    </w:p>
    <w:p w14:paraId="54234D59" w14:textId="77777777" w:rsidR="009F6B38" w:rsidRPr="00D32993" w:rsidRDefault="009F6B38" w:rsidP="009F6B38">
      <w:pPr>
        <w:pStyle w:val="Heading1"/>
        <w:spacing w:before="120" w:beforeAutospacing="0" w:after="120" w:afterAutospacing="0"/>
        <w:rPr>
          <w:color w:val="4472C4" w:themeColor="accent1"/>
          <w:sz w:val="26"/>
          <w:szCs w:val="26"/>
          <w:lang w:val="vi-VN"/>
        </w:rPr>
      </w:pPr>
      <w:r>
        <w:rPr>
          <w:color w:val="4472C4" w:themeColor="accent1"/>
          <w:sz w:val="26"/>
          <w:szCs w:val="26"/>
        </w:rPr>
        <w:t>Kết luận</w:t>
      </w:r>
      <w:r w:rsidRPr="00D32993">
        <w:rPr>
          <w:color w:val="4472C4" w:themeColor="accent1"/>
          <w:sz w:val="26"/>
          <w:szCs w:val="26"/>
          <w:lang w:val="vi-VN"/>
        </w:rPr>
        <w:t xml:space="preserve"> [</w:t>
      </w:r>
      <w:r>
        <w:rPr>
          <w:color w:val="4472C4" w:themeColor="accent1"/>
          <w:sz w:val="26"/>
          <w:szCs w:val="26"/>
        </w:rPr>
        <w:t>Đề mục</w:t>
      </w:r>
      <w:r w:rsidRPr="00D32993">
        <w:rPr>
          <w:color w:val="4472C4" w:themeColor="accent1"/>
          <w:sz w:val="26"/>
          <w:szCs w:val="26"/>
          <w:lang w:val="vi-VN"/>
        </w:rPr>
        <w:t xml:space="preserve"> </w:t>
      </w:r>
      <w:r>
        <w:rPr>
          <w:color w:val="4472C4" w:themeColor="accent1"/>
          <w:sz w:val="26"/>
          <w:szCs w:val="26"/>
        </w:rPr>
        <w:t xml:space="preserve">cấp </w:t>
      </w:r>
      <w:r w:rsidRPr="00D32993">
        <w:rPr>
          <w:color w:val="4472C4" w:themeColor="accent1"/>
          <w:sz w:val="26"/>
          <w:szCs w:val="26"/>
          <w:lang w:val="vi-VN"/>
        </w:rPr>
        <w:t>1]</w:t>
      </w:r>
      <w:r w:rsidRPr="00D32993">
        <w:rPr>
          <w:color w:val="4472C4" w:themeColor="accent1"/>
          <w:sz w:val="26"/>
          <w:szCs w:val="26"/>
        </w:rPr>
        <w:t xml:space="preserve"> [</w:t>
      </w:r>
      <w:r>
        <w:rPr>
          <w:color w:val="4472C4" w:themeColor="accent1"/>
          <w:sz w:val="26"/>
          <w:szCs w:val="26"/>
        </w:rPr>
        <w:t xml:space="preserve">in đậm, </w:t>
      </w:r>
      <w:r w:rsidRPr="00D32993">
        <w:rPr>
          <w:color w:val="4472C4" w:themeColor="accent1"/>
          <w:sz w:val="26"/>
          <w:szCs w:val="26"/>
        </w:rPr>
        <w:t>cỡ chữ 13]</w:t>
      </w:r>
    </w:p>
    <w:p w14:paraId="695B20ED" w14:textId="77777777" w:rsidR="009F6B38" w:rsidRPr="00F87FC4" w:rsidRDefault="009F6B38" w:rsidP="009F6B38">
      <w:pPr>
        <w:spacing w:before="120" w:after="120" w:line="330" w:lineRule="exact"/>
        <w:jc w:val="both"/>
        <w:rPr>
          <w:rFonts w:cs="Times New Roman"/>
          <w:sz w:val="24"/>
          <w:szCs w:val="24"/>
        </w:rPr>
      </w:pPr>
      <w:r w:rsidRPr="00F87FC4">
        <w:rPr>
          <w:rFonts w:cs="Times New Roman"/>
          <w:sz w:val="24"/>
          <w:szCs w:val="24"/>
        </w:rPr>
        <w:t>Tóm tắt những kết quả đạt được và nêu ý nghĩa của những kết quả đó về mặt lý luận và thực tiễn, hạn chế của nghiên cứu, đề xuất và gợi ý cho những nghiên cứu tiếp theo.</w:t>
      </w:r>
    </w:p>
    <w:p w14:paraId="680B1CE1" w14:textId="77777777" w:rsidR="009F6B38" w:rsidRPr="00E270FB" w:rsidRDefault="009F6B38" w:rsidP="009F6B38">
      <w:pPr>
        <w:pStyle w:val="level3"/>
        <w:keepNext w:val="0"/>
        <w:keepLines w:val="0"/>
        <w:widowControl w:val="0"/>
        <w:spacing w:before="120" w:after="120" w:line="240" w:lineRule="auto"/>
        <w:jc w:val="both"/>
        <w:outlineLvl w:val="9"/>
        <w:rPr>
          <w:rFonts w:ascii="Times New Roman" w:hAnsi="Times New Roman"/>
          <w:i/>
          <w:iCs/>
          <w:color w:val="4472C4" w:themeColor="accent1"/>
          <w:lang w:val="vi-VN"/>
        </w:rPr>
      </w:pPr>
      <w:r>
        <w:rPr>
          <w:rFonts w:ascii="Times New Roman" w:hAnsi="Times New Roman"/>
          <w:i/>
          <w:iCs/>
          <w:color w:val="4472C4" w:themeColor="accent1"/>
        </w:rPr>
        <w:t>Lời cảm ơn (nếu có)</w:t>
      </w:r>
      <w:r w:rsidRPr="00E270FB">
        <w:rPr>
          <w:rFonts w:ascii="Times New Roman" w:hAnsi="Times New Roman"/>
          <w:i/>
          <w:iCs/>
          <w:color w:val="4472C4" w:themeColor="accent1"/>
          <w:lang w:val="vi-VN"/>
        </w:rPr>
        <w:t xml:space="preserve"> [</w:t>
      </w:r>
      <w:r>
        <w:rPr>
          <w:rFonts w:ascii="Times New Roman" w:hAnsi="Times New Roman"/>
          <w:i/>
          <w:iCs/>
          <w:color w:val="4472C4" w:themeColor="accent1"/>
          <w:lang w:val="en-US"/>
        </w:rPr>
        <w:t>Đề mục</w:t>
      </w:r>
      <w:r w:rsidRPr="00E270FB">
        <w:rPr>
          <w:rFonts w:ascii="Times New Roman" w:hAnsi="Times New Roman"/>
          <w:i/>
          <w:iCs/>
          <w:color w:val="4472C4" w:themeColor="accent1"/>
          <w:lang w:val="en-US"/>
        </w:rPr>
        <w:t xml:space="preserve"> cấp</w:t>
      </w:r>
      <w:r w:rsidRPr="00E270FB">
        <w:rPr>
          <w:rFonts w:ascii="Times New Roman" w:hAnsi="Times New Roman"/>
          <w:i/>
          <w:iCs/>
          <w:color w:val="4472C4" w:themeColor="accent1"/>
          <w:lang w:val="vi-VN"/>
        </w:rPr>
        <w:t xml:space="preserve"> 2]</w:t>
      </w:r>
      <w:r w:rsidRPr="00E270FB">
        <w:rPr>
          <w:rFonts w:ascii="Times New Roman" w:hAnsi="Times New Roman"/>
          <w:i/>
          <w:iCs/>
          <w:color w:val="4472C4" w:themeColor="accent1"/>
        </w:rPr>
        <w:t xml:space="preserve"> [</w:t>
      </w:r>
      <w:r>
        <w:rPr>
          <w:rFonts w:ascii="Times New Roman" w:hAnsi="Times New Roman"/>
          <w:i/>
          <w:iCs/>
          <w:color w:val="4472C4" w:themeColor="accent1"/>
        </w:rPr>
        <w:t>in nghiêng đậm, cỡ chữ</w:t>
      </w:r>
      <w:r w:rsidRPr="00E270FB">
        <w:rPr>
          <w:rFonts w:ascii="Times New Roman" w:hAnsi="Times New Roman"/>
          <w:i/>
          <w:iCs/>
          <w:color w:val="4472C4" w:themeColor="accent1"/>
        </w:rPr>
        <w:t xml:space="preserve"> 12]</w:t>
      </w:r>
    </w:p>
    <w:p w14:paraId="0D5FDC74" w14:textId="77777777" w:rsidR="009F6B38" w:rsidRDefault="009F6B38" w:rsidP="009F6B38">
      <w:pPr>
        <w:pStyle w:val="Heading1"/>
        <w:spacing w:before="120" w:beforeAutospacing="0" w:after="120" w:afterAutospacing="0"/>
        <w:rPr>
          <w:color w:val="4472C4" w:themeColor="accent1"/>
          <w:sz w:val="24"/>
          <w:szCs w:val="24"/>
          <w:lang w:val="vi-VN"/>
        </w:rPr>
      </w:pPr>
    </w:p>
    <w:p w14:paraId="3198F328" w14:textId="77777777" w:rsidR="009F6B38" w:rsidRPr="00D32993" w:rsidRDefault="009F6B38" w:rsidP="009F6B38">
      <w:pPr>
        <w:pStyle w:val="Heading1"/>
        <w:spacing w:before="120" w:beforeAutospacing="0" w:after="120" w:afterAutospacing="0"/>
        <w:rPr>
          <w:color w:val="4472C4" w:themeColor="accent1"/>
          <w:sz w:val="26"/>
          <w:szCs w:val="26"/>
          <w:lang w:val="vi-VN"/>
        </w:rPr>
      </w:pPr>
      <w:r>
        <w:rPr>
          <w:color w:val="4472C4" w:themeColor="accent1"/>
          <w:sz w:val="26"/>
          <w:szCs w:val="26"/>
        </w:rPr>
        <w:t>Tài liệu tham khảo</w:t>
      </w:r>
      <w:r w:rsidRPr="00D32993">
        <w:rPr>
          <w:color w:val="4472C4" w:themeColor="accent1"/>
          <w:sz w:val="26"/>
          <w:szCs w:val="26"/>
          <w:lang w:val="vi-VN"/>
        </w:rPr>
        <w:t xml:space="preserve"> [</w:t>
      </w:r>
      <w:r>
        <w:rPr>
          <w:color w:val="4472C4" w:themeColor="accent1"/>
          <w:sz w:val="26"/>
          <w:szCs w:val="26"/>
        </w:rPr>
        <w:t>Đề mục</w:t>
      </w:r>
      <w:r w:rsidRPr="00D32993">
        <w:rPr>
          <w:color w:val="4472C4" w:themeColor="accent1"/>
          <w:sz w:val="26"/>
          <w:szCs w:val="26"/>
          <w:lang w:val="vi-VN"/>
        </w:rPr>
        <w:t xml:space="preserve"> </w:t>
      </w:r>
      <w:r>
        <w:rPr>
          <w:color w:val="4472C4" w:themeColor="accent1"/>
          <w:sz w:val="26"/>
          <w:szCs w:val="26"/>
        </w:rPr>
        <w:t xml:space="preserve">cấp </w:t>
      </w:r>
      <w:r w:rsidRPr="00D32993">
        <w:rPr>
          <w:color w:val="4472C4" w:themeColor="accent1"/>
          <w:sz w:val="26"/>
          <w:szCs w:val="26"/>
          <w:lang w:val="vi-VN"/>
        </w:rPr>
        <w:t>1]</w:t>
      </w:r>
      <w:r w:rsidRPr="00D32993">
        <w:rPr>
          <w:color w:val="4472C4" w:themeColor="accent1"/>
          <w:sz w:val="26"/>
          <w:szCs w:val="26"/>
        </w:rPr>
        <w:t xml:space="preserve"> [</w:t>
      </w:r>
      <w:r>
        <w:rPr>
          <w:color w:val="4472C4" w:themeColor="accent1"/>
          <w:sz w:val="26"/>
          <w:szCs w:val="26"/>
        </w:rPr>
        <w:t xml:space="preserve">in đậm, </w:t>
      </w:r>
      <w:r w:rsidRPr="00D32993">
        <w:rPr>
          <w:color w:val="4472C4" w:themeColor="accent1"/>
          <w:sz w:val="26"/>
          <w:szCs w:val="26"/>
        </w:rPr>
        <w:t>cỡ chữ 13]</w:t>
      </w:r>
      <w:r>
        <w:rPr>
          <w:color w:val="4472C4" w:themeColor="accent1"/>
          <w:sz w:val="26"/>
          <w:szCs w:val="26"/>
        </w:rPr>
        <w:t xml:space="preserve"> </w:t>
      </w:r>
      <w:r w:rsidRPr="00F87FC4">
        <w:rPr>
          <w:color w:val="4472C4" w:themeColor="accent1"/>
          <w:sz w:val="26"/>
          <w:szCs w:val="26"/>
        </w:rPr>
        <w:t xml:space="preserve">[APA </w:t>
      </w:r>
      <w:r>
        <w:rPr>
          <w:color w:val="4472C4" w:themeColor="accent1"/>
          <w:sz w:val="26"/>
          <w:szCs w:val="26"/>
        </w:rPr>
        <w:t>7</w:t>
      </w:r>
      <w:r w:rsidRPr="00F87FC4">
        <w:rPr>
          <w:color w:val="4472C4" w:themeColor="accent1"/>
          <w:sz w:val="26"/>
          <w:szCs w:val="26"/>
        </w:rPr>
        <w:t>]</w:t>
      </w:r>
    </w:p>
    <w:p w14:paraId="53B51507" w14:textId="77777777" w:rsidR="009F6B38" w:rsidRPr="00F87FC4" w:rsidRDefault="009F6B38" w:rsidP="009F6B38">
      <w:pPr>
        <w:ind w:left="720" w:hanging="720"/>
        <w:rPr>
          <w:sz w:val="24"/>
          <w:szCs w:val="24"/>
        </w:rPr>
      </w:pPr>
      <w:r w:rsidRPr="00F87FC4">
        <w:rPr>
          <w:sz w:val="24"/>
          <w:szCs w:val="24"/>
        </w:rPr>
        <w:t>Lamb, T. &amp; Reinders, H. (2008). Learner and teacher autonomy: Concepts, realities and responses. John Benjamins.</w:t>
      </w:r>
    </w:p>
    <w:p w14:paraId="64F4A307" w14:textId="77777777" w:rsidR="009F6B38" w:rsidRPr="00520105" w:rsidRDefault="009F6B38" w:rsidP="009F6B38">
      <w:pPr>
        <w:ind w:left="480" w:hangingChars="200" w:hanging="480"/>
        <w:jc w:val="both"/>
        <w:rPr>
          <w:rFonts w:cs="Times New Roman"/>
          <w:sz w:val="24"/>
          <w:szCs w:val="24"/>
        </w:rPr>
      </w:pPr>
      <w:r w:rsidRPr="00520105">
        <w:rPr>
          <w:rFonts w:cs="Times New Roman"/>
          <w:sz w:val="24"/>
          <w:szCs w:val="24"/>
        </w:rPr>
        <w:t xml:space="preserve">Park, E., Baek, S., Ohm, J. and Chang, H. (2014). Determinants of player acceptance of mobile social network games: An application of extended technology acceptance model. </w:t>
      </w:r>
      <w:r w:rsidRPr="00520105">
        <w:rPr>
          <w:rFonts w:cs="Times New Roman"/>
          <w:i/>
          <w:iCs/>
          <w:sz w:val="24"/>
          <w:szCs w:val="24"/>
        </w:rPr>
        <w:t>Telematics and Informatics, 31</w:t>
      </w:r>
      <w:r w:rsidRPr="00520105">
        <w:rPr>
          <w:rFonts w:cs="Times New Roman"/>
          <w:sz w:val="24"/>
          <w:szCs w:val="24"/>
        </w:rPr>
        <w:t>(1), 3–15. https://doi.org/10.1016/ j.tele.2013.07.001</w:t>
      </w:r>
    </w:p>
    <w:p w14:paraId="181F3C8E" w14:textId="77777777" w:rsidR="009F6B38" w:rsidRDefault="009F6B38" w:rsidP="009F6B38">
      <w:pPr>
        <w:ind w:left="720" w:hanging="720"/>
        <w:rPr>
          <w:sz w:val="24"/>
          <w:szCs w:val="24"/>
        </w:rPr>
      </w:pPr>
      <w:r w:rsidRPr="00F87FC4">
        <w:rPr>
          <w:sz w:val="24"/>
          <w:szCs w:val="24"/>
        </w:rPr>
        <w:t xml:space="preserve">Phạm Thắng và Đoàn Quốc Hưng (2007). Bệnh mạch máu ngoại vi. Nhà xuất bản </w:t>
      </w:r>
      <w:r>
        <w:rPr>
          <w:sz w:val="24"/>
          <w:szCs w:val="24"/>
        </w:rPr>
        <w:t>Y học</w:t>
      </w:r>
      <w:r w:rsidRPr="00F87FC4">
        <w:rPr>
          <w:sz w:val="24"/>
          <w:szCs w:val="24"/>
        </w:rPr>
        <w:t>.</w:t>
      </w:r>
    </w:p>
    <w:p w14:paraId="0162D47A" w14:textId="77777777" w:rsidR="009F6B38" w:rsidRPr="00520105" w:rsidRDefault="009F6B38" w:rsidP="009F6B38">
      <w:pPr>
        <w:pStyle w:val="level3"/>
        <w:keepNext w:val="0"/>
        <w:keepLines w:val="0"/>
        <w:widowControl w:val="0"/>
        <w:spacing w:before="120" w:after="120" w:line="240" w:lineRule="auto"/>
        <w:jc w:val="both"/>
        <w:outlineLvl w:val="9"/>
        <w:rPr>
          <w:rFonts w:ascii="Times New Roman" w:hAnsi="Times New Roman"/>
          <w:bCs w:val="0"/>
          <w:i/>
          <w:iCs/>
          <w:color w:val="4472C4" w:themeColor="accent1"/>
          <w:lang w:val="vi-VN"/>
        </w:rPr>
      </w:pPr>
      <w:r w:rsidRPr="00520105">
        <w:rPr>
          <w:rFonts w:ascii="Times New Roman" w:hAnsi="Times New Roman"/>
          <w:bCs w:val="0"/>
          <w:i/>
          <w:iCs/>
          <w:color w:val="4472C4" w:themeColor="accent1"/>
        </w:rPr>
        <w:t xml:space="preserve">Thông tin về các tác giả </w:t>
      </w:r>
      <w:r w:rsidRPr="00520105">
        <w:rPr>
          <w:rFonts w:ascii="Times New Roman" w:hAnsi="Times New Roman"/>
          <w:bCs w:val="0"/>
          <w:i/>
          <w:iCs/>
          <w:color w:val="4472C4" w:themeColor="accent1"/>
          <w:lang w:val="vi-VN"/>
        </w:rPr>
        <w:t>[</w:t>
      </w:r>
      <w:r w:rsidRPr="00520105">
        <w:rPr>
          <w:rFonts w:ascii="Times New Roman" w:hAnsi="Times New Roman"/>
          <w:bCs w:val="0"/>
          <w:i/>
          <w:iCs/>
          <w:color w:val="4472C4" w:themeColor="accent1"/>
          <w:lang w:val="en-US"/>
        </w:rPr>
        <w:t>Đề mục cấp</w:t>
      </w:r>
      <w:r w:rsidRPr="00520105">
        <w:rPr>
          <w:rFonts w:ascii="Times New Roman" w:hAnsi="Times New Roman"/>
          <w:bCs w:val="0"/>
          <w:i/>
          <w:iCs/>
          <w:color w:val="4472C4" w:themeColor="accent1"/>
          <w:lang w:val="vi-VN"/>
        </w:rPr>
        <w:t xml:space="preserve"> 2]</w:t>
      </w:r>
      <w:r w:rsidRPr="00520105">
        <w:rPr>
          <w:rFonts w:ascii="Times New Roman" w:hAnsi="Times New Roman"/>
          <w:bCs w:val="0"/>
          <w:i/>
          <w:iCs/>
          <w:color w:val="4472C4" w:themeColor="accent1"/>
        </w:rPr>
        <w:t xml:space="preserve"> [in nghiêng đậm, cỡ chữ 12]</w:t>
      </w:r>
    </w:p>
    <w:p w14:paraId="460EDB8F" w14:textId="380E1372" w:rsidR="00D51C08" w:rsidRDefault="009F6B38" w:rsidP="009F6B38">
      <w:pPr>
        <w:spacing w:before="120" w:after="120" w:line="240" w:lineRule="auto"/>
        <w:rPr>
          <w:rFonts w:cs="Times New Roman"/>
          <w:sz w:val="24"/>
          <w:szCs w:val="24"/>
        </w:rPr>
      </w:pPr>
      <w:r w:rsidRPr="00520105">
        <w:rPr>
          <w:rFonts w:cs="Times New Roman"/>
          <w:sz w:val="24"/>
          <w:szCs w:val="24"/>
        </w:rPr>
        <w:t>Một đoạn văn ngắn, khoảng 50 từ, cung cấp thông tin về các tác giả bài viết như nơi công tác, vị trí công tác, quốc gia, kinh nghiệm giảng dạy và nghiên cứu, vv.</w:t>
      </w:r>
    </w:p>
    <w:p w14:paraId="1AC65C5E" w14:textId="7F37EECF" w:rsidR="004E0578" w:rsidRDefault="00366463" w:rsidP="006C504C">
      <w:pPr>
        <w:spacing w:before="120" w:after="120" w:line="240" w:lineRule="auto"/>
        <w:jc w:val="center"/>
      </w:pPr>
      <w:r>
        <w:rPr>
          <w:rFonts w:cs="Times New Roman"/>
          <w:sz w:val="24"/>
          <w:szCs w:val="24"/>
        </w:rPr>
        <w:t>------------------------------------------------------------</w:t>
      </w:r>
    </w:p>
    <w:sectPr w:rsidR="004E0578" w:rsidSect="002561D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NTczMDQ3MjU0NTVW0lEKTi0uzszPAykwrAUAlF414iwAAAA="/>
  </w:docVars>
  <w:rsids>
    <w:rsidRoot w:val="009F6B38"/>
    <w:rsid w:val="00076059"/>
    <w:rsid w:val="00182E9C"/>
    <w:rsid w:val="00253DB4"/>
    <w:rsid w:val="002561D2"/>
    <w:rsid w:val="00366463"/>
    <w:rsid w:val="004569F8"/>
    <w:rsid w:val="004E0578"/>
    <w:rsid w:val="005443E2"/>
    <w:rsid w:val="006C504C"/>
    <w:rsid w:val="008D61BF"/>
    <w:rsid w:val="009F6B38"/>
    <w:rsid w:val="00D51C08"/>
    <w:rsid w:val="00D9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8C48"/>
  <w15:chartTrackingRefBased/>
  <w15:docId w15:val="{452210E5-C8F1-4ABA-A92E-6A3D53D0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38"/>
  </w:style>
  <w:style w:type="paragraph" w:styleId="Heading1">
    <w:name w:val="heading 1"/>
    <w:basedOn w:val="Normal"/>
    <w:link w:val="Heading1Char"/>
    <w:uiPriority w:val="9"/>
    <w:qFormat/>
    <w:rsid w:val="009F6B3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6B38"/>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9F6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38"/>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9F6B38"/>
    <w:rPr>
      <w:rFonts w:asciiTheme="majorHAnsi" w:eastAsiaTheme="majorEastAsia" w:hAnsiTheme="majorHAnsi" w:cstheme="majorBidi"/>
      <w:color w:val="2F5496" w:themeColor="accent1" w:themeShade="BF"/>
      <w:szCs w:val="26"/>
    </w:rPr>
  </w:style>
  <w:style w:type="character" w:styleId="Hyperlink">
    <w:name w:val="Hyperlink"/>
    <w:basedOn w:val="DefaultParagraphFont"/>
    <w:uiPriority w:val="99"/>
    <w:unhideWhenUsed/>
    <w:rsid w:val="009F6B38"/>
    <w:rPr>
      <w:color w:val="0000FF"/>
      <w:u w:val="single"/>
    </w:rPr>
  </w:style>
  <w:style w:type="paragraph" w:customStyle="1" w:styleId="level3">
    <w:name w:val="level3"/>
    <w:basedOn w:val="Heading3"/>
    <w:link w:val="level3Char"/>
    <w:qFormat/>
    <w:rsid w:val="009F6B38"/>
    <w:pPr>
      <w:spacing w:before="200" w:line="276" w:lineRule="auto"/>
    </w:pPr>
    <w:rPr>
      <w:rFonts w:eastAsia="Times New Roman" w:cs="Times New Roman"/>
      <w:b/>
      <w:bCs/>
      <w:color w:val="000000"/>
      <w:kern w:val="2"/>
      <w:lang w:val="en-GB" w:eastAsia="zh-CN"/>
    </w:rPr>
  </w:style>
  <w:style w:type="character" w:customStyle="1" w:styleId="level3Char">
    <w:name w:val="level3 Char"/>
    <w:basedOn w:val="Heading3Char"/>
    <w:link w:val="level3"/>
    <w:rsid w:val="009F6B38"/>
    <w:rPr>
      <w:rFonts w:asciiTheme="majorHAnsi" w:eastAsia="Times New Roman" w:hAnsiTheme="majorHAnsi" w:cs="Times New Roman"/>
      <w:b/>
      <w:bCs/>
      <w:color w:val="000000"/>
      <w:kern w:val="2"/>
      <w:sz w:val="24"/>
      <w:szCs w:val="24"/>
      <w:lang w:val="en-GB" w:eastAsia="zh-CN"/>
    </w:rPr>
  </w:style>
  <w:style w:type="paragraph" w:customStyle="1" w:styleId="FigureCaption">
    <w:name w:val="Figure Caption"/>
    <w:basedOn w:val="Caption"/>
    <w:qFormat/>
    <w:rsid w:val="009F6B38"/>
    <w:pPr>
      <w:widowControl w:val="0"/>
      <w:spacing w:before="100" w:beforeAutospacing="1" w:after="120" w:afterAutospacing="1"/>
    </w:pPr>
    <w:rPr>
      <w:rFonts w:eastAsia="Arial" w:cs="Times New Roman"/>
      <w:color w:val="000000"/>
      <w:sz w:val="24"/>
      <w:szCs w:val="24"/>
      <w:lang w:eastAsia="ja-JP" w:bidi="en-US"/>
    </w:rPr>
  </w:style>
  <w:style w:type="character" w:customStyle="1" w:styleId="Heading3Char">
    <w:name w:val="Heading 3 Char"/>
    <w:basedOn w:val="DefaultParagraphFont"/>
    <w:link w:val="Heading3"/>
    <w:uiPriority w:val="9"/>
    <w:semiHidden/>
    <w:rsid w:val="009F6B38"/>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semiHidden/>
    <w:unhideWhenUsed/>
    <w:qFormat/>
    <w:rsid w:val="009F6B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vuvandai@hanu.edu.v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Không hài lòng</c:v>
                </c:pt>
              </c:strCache>
            </c:strRef>
          </c:tx>
          <c:spPr>
            <a:solidFill>
              <a:srgbClr val="5B9BD5"/>
            </a:solidFill>
            <a:ln w="25373">
              <a:noFill/>
            </a:ln>
          </c:spPr>
          <c:invertIfNegative val="0"/>
          <c:dLbls>
            <c:spPr>
              <a:noFill/>
              <a:ln w="25373">
                <a:noFill/>
              </a:ln>
            </c:spPr>
            <c:txPr>
              <a:bodyPr rot="0" vert="horz"/>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Phù hợp với chuyên ngành bạn đang học </c:v>
                </c:pt>
                <c:pt idx="1">
                  <c:v>Bổ trợ kiến thức cho chuyên ngành bạn đang học  </c:v>
                </c:pt>
                <c:pt idx="2">
                  <c:v>Đúng với mong đợi của bạn</c:v>
                </c:pt>
                <c:pt idx="3">
                  <c:v>Giúp bạn định hướng nghề nghiệp sau này</c:v>
                </c:pt>
              </c:strCache>
            </c:strRef>
          </c:cat>
          <c:val>
            <c:numRef>
              <c:f>Sheet1!$B$2:$B$5</c:f>
              <c:numCache>
                <c:formatCode>0.0%</c:formatCode>
                <c:ptCount val="4"/>
                <c:pt idx="0">
                  <c:v>6.9000000000000006E-2</c:v>
                </c:pt>
                <c:pt idx="1">
                  <c:v>4.2000000000000003E-2</c:v>
                </c:pt>
                <c:pt idx="2">
                  <c:v>0</c:v>
                </c:pt>
                <c:pt idx="3">
                  <c:v>0.125</c:v>
                </c:pt>
              </c:numCache>
            </c:numRef>
          </c:val>
          <c:extLst>
            <c:ext xmlns:c16="http://schemas.microsoft.com/office/drawing/2014/chart" uri="{C3380CC4-5D6E-409C-BE32-E72D297353CC}">
              <c16:uniqueId val="{00000000-EEB0-4EA0-93FC-54DD0FADD6A3}"/>
            </c:ext>
          </c:extLst>
        </c:ser>
        <c:ser>
          <c:idx val="1"/>
          <c:order val="1"/>
          <c:tx>
            <c:strRef>
              <c:f>Sheet1!$C$1</c:f>
              <c:strCache>
                <c:ptCount val="1"/>
                <c:pt idx="0">
                  <c:v>Bình thường</c:v>
                </c:pt>
              </c:strCache>
            </c:strRef>
          </c:tx>
          <c:spPr>
            <a:solidFill>
              <a:srgbClr val="ED7D31"/>
            </a:solidFill>
            <a:ln w="25373">
              <a:noFill/>
            </a:ln>
          </c:spPr>
          <c:invertIfNegative val="0"/>
          <c:dLbls>
            <c:spPr>
              <a:noFill/>
              <a:ln w="25373">
                <a:noFill/>
              </a:ln>
            </c:spPr>
            <c:txPr>
              <a:bodyPr rot="0" vert="horz"/>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Phù hợp với chuyên ngành bạn đang học </c:v>
                </c:pt>
                <c:pt idx="1">
                  <c:v>Bổ trợ kiến thức cho chuyên ngành bạn đang học  </c:v>
                </c:pt>
                <c:pt idx="2">
                  <c:v>Đúng với mong đợi của bạn</c:v>
                </c:pt>
                <c:pt idx="3">
                  <c:v>Giúp bạn định hướng nghề nghiệp sau này</c:v>
                </c:pt>
              </c:strCache>
            </c:strRef>
          </c:cat>
          <c:val>
            <c:numRef>
              <c:f>Sheet1!$C$2:$C$5</c:f>
              <c:numCache>
                <c:formatCode>0.0%</c:formatCode>
                <c:ptCount val="4"/>
                <c:pt idx="0">
                  <c:v>0.111</c:v>
                </c:pt>
                <c:pt idx="1">
                  <c:v>0.16700000000000001</c:v>
                </c:pt>
                <c:pt idx="2">
                  <c:v>6.9000000000000006E-2</c:v>
                </c:pt>
                <c:pt idx="3">
                  <c:v>0.30599999999999999</c:v>
                </c:pt>
              </c:numCache>
            </c:numRef>
          </c:val>
          <c:extLst>
            <c:ext xmlns:c16="http://schemas.microsoft.com/office/drawing/2014/chart" uri="{C3380CC4-5D6E-409C-BE32-E72D297353CC}">
              <c16:uniqueId val="{00000001-EEB0-4EA0-93FC-54DD0FADD6A3}"/>
            </c:ext>
          </c:extLst>
        </c:ser>
        <c:ser>
          <c:idx val="2"/>
          <c:order val="2"/>
          <c:tx>
            <c:strRef>
              <c:f>Sheet1!$D$1</c:f>
              <c:strCache>
                <c:ptCount val="1"/>
                <c:pt idx="0">
                  <c:v>Hài lòng</c:v>
                </c:pt>
              </c:strCache>
            </c:strRef>
          </c:tx>
          <c:spPr>
            <a:solidFill>
              <a:srgbClr val="A5A5A5"/>
            </a:solidFill>
            <a:ln w="25373">
              <a:noFill/>
            </a:ln>
          </c:spPr>
          <c:invertIfNegative val="0"/>
          <c:dLbls>
            <c:spPr>
              <a:noFill/>
              <a:ln w="25373">
                <a:noFill/>
              </a:ln>
            </c:spPr>
            <c:txPr>
              <a:bodyPr rot="0" vert="horz"/>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Phù hợp với chuyên ngành bạn đang học </c:v>
                </c:pt>
                <c:pt idx="1">
                  <c:v>Bổ trợ kiến thức cho chuyên ngành bạn đang học  </c:v>
                </c:pt>
                <c:pt idx="2">
                  <c:v>Đúng với mong đợi của bạn</c:v>
                </c:pt>
                <c:pt idx="3">
                  <c:v>Giúp bạn định hướng nghề nghiệp sau này</c:v>
                </c:pt>
              </c:strCache>
            </c:strRef>
          </c:cat>
          <c:val>
            <c:numRef>
              <c:f>Sheet1!$D$2:$D$5</c:f>
              <c:numCache>
                <c:formatCode>0.0%</c:formatCode>
                <c:ptCount val="4"/>
                <c:pt idx="0">
                  <c:v>0.33300000000000002</c:v>
                </c:pt>
                <c:pt idx="1">
                  <c:v>0.30599999999999999</c:v>
                </c:pt>
                <c:pt idx="2">
                  <c:v>0.34699999999999998</c:v>
                </c:pt>
                <c:pt idx="3">
                  <c:v>0.25</c:v>
                </c:pt>
              </c:numCache>
            </c:numRef>
          </c:val>
          <c:extLst>
            <c:ext xmlns:c16="http://schemas.microsoft.com/office/drawing/2014/chart" uri="{C3380CC4-5D6E-409C-BE32-E72D297353CC}">
              <c16:uniqueId val="{00000002-EEB0-4EA0-93FC-54DD0FADD6A3}"/>
            </c:ext>
          </c:extLst>
        </c:ser>
        <c:ser>
          <c:idx val="3"/>
          <c:order val="3"/>
          <c:tx>
            <c:strRef>
              <c:f>Sheet1!$E$1</c:f>
              <c:strCache>
                <c:ptCount val="1"/>
                <c:pt idx="0">
                  <c:v>Rất hài lòng</c:v>
                </c:pt>
              </c:strCache>
            </c:strRef>
          </c:tx>
          <c:spPr>
            <a:solidFill>
              <a:srgbClr val="FFC000"/>
            </a:solidFill>
            <a:ln w="25373">
              <a:noFill/>
            </a:ln>
          </c:spPr>
          <c:invertIfNegative val="0"/>
          <c:dLbls>
            <c:spPr>
              <a:noFill/>
              <a:ln w="25373">
                <a:noFill/>
              </a:ln>
            </c:spPr>
            <c:txPr>
              <a:bodyPr rot="0" vert="horz"/>
              <a:lstStyle/>
              <a:p>
                <a:pPr>
                  <a:defRPr sz="10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Phù hợp với chuyên ngành bạn đang học </c:v>
                </c:pt>
                <c:pt idx="1">
                  <c:v>Bổ trợ kiến thức cho chuyên ngành bạn đang học  </c:v>
                </c:pt>
                <c:pt idx="2">
                  <c:v>Đúng với mong đợi của bạn</c:v>
                </c:pt>
                <c:pt idx="3">
                  <c:v>Giúp bạn định hướng nghề nghiệp sau này</c:v>
                </c:pt>
              </c:strCache>
            </c:strRef>
          </c:cat>
          <c:val>
            <c:numRef>
              <c:f>Sheet1!$E$2:$E$5</c:f>
              <c:numCache>
                <c:formatCode>0.0%</c:formatCode>
                <c:ptCount val="4"/>
                <c:pt idx="0">
                  <c:v>0.47199999999999998</c:v>
                </c:pt>
                <c:pt idx="1">
                  <c:v>0.48599999999999999</c:v>
                </c:pt>
                <c:pt idx="2">
                  <c:v>0.58299999999999996</c:v>
                </c:pt>
                <c:pt idx="3">
                  <c:v>0.29199999999999998</c:v>
                </c:pt>
              </c:numCache>
            </c:numRef>
          </c:val>
          <c:extLst>
            <c:ext xmlns:c16="http://schemas.microsoft.com/office/drawing/2014/chart" uri="{C3380CC4-5D6E-409C-BE32-E72D297353CC}">
              <c16:uniqueId val="{00000003-EEB0-4EA0-93FC-54DD0FADD6A3}"/>
            </c:ext>
          </c:extLst>
        </c:ser>
        <c:dLbls>
          <c:showLegendKey val="0"/>
          <c:showVal val="0"/>
          <c:showCatName val="0"/>
          <c:showSerName val="0"/>
          <c:showPercent val="0"/>
          <c:showBubbleSize val="0"/>
        </c:dLbls>
        <c:gapWidth val="219"/>
        <c:overlap val="-27"/>
        <c:axId val="1747121087"/>
        <c:axId val="1"/>
      </c:barChart>
      <c:catAx>
        <c:axId val="1747121087"/>
        <c:scaling>
          <c:orientation val="minMax"/>
        </c:scaling>
        <c:delete val="0"/>
        <c:axPos val="b"/>
        <c:numFmt formatCode="General" sourceLinked="1"/>
        <c:majorTickMark val="none"/>
        <c:minorTickMark val="none"/>
        <c:tickLblPos val="nextTo"/>
        <c:spPr>
          <a:noFill/>
          <a:ln w="9515" cap="flat" cmpd="sng" algn="ctr">
            <a:solidFill>
              <a:schemeClr val="tx1">
                <a:lumMod val="15000"/>
                <a:lumOff val="85000"/>
              </a:schemeClr>
            </a:solidFill>
            <a:round/>
          </a:ln>
          <a:effectLst/>
        </c:spPr>
        <c:txPr>
          <a:bodyPr rot="-60000000" vert="horz"/>
          <a:lstStyle/>
          <a:p>
            <a:pPr>
              <a:defRPr sz="1000"/>
            </a:pPr>
            <a:endParaRPr lang="en-US"/>
          </a:p>
        </c:txPr>
        <c:crossAx val="1"/>
        <c:crosses val="autoZero"/>
        <c:auto val="1"/>
        <c:lblAlgn val="ctr"/>
        <c:lblOffset val="100"/>
        <c:noMultiLvlLbl val="0"/>
      </c:catAx>
      <c:valAx>
        <c:axId val="1"/>
        <c:scaling>
          <c:orientation val="minMax"/>
        </c:scaling>
        <c:delete val="0"/>
        <c:axPos val="l"/>
        <c:majorGridlines>
          <c:spPr>
            <a:ln w="9515" cap="flat" cmpd="sng" algn="ctr">
              <a:solidFill>
                <a:schemeClr val="tx1">
                  <a:lumMod val="15000"/>
                  <a:lumOff val="85000"/>
                </a:schemeClr>
              </a:solidFill>
              <a:round/>
            </a:ln>
            <a:effectLst/>
          </c:spPr>
        </c:majorGridlines>
        <c:numFmt formatCode="0%" sourceLinked="0"/>
        <c:majorTickMark val="none"/>
        <c:minorTickMark val="none"/>
        <c:tickLblPos val="nextTo"/>
        <c:spPr>
          <a:ln w="6343">
            <a:noFill/>
          </a:ln>
        </c:spPr>
        <c:txPr>
          <a:bodyPr rot="-60000000" vert="horz"/>
          <a:lstStyle/>
          <a:p>
            <a:pPr>
              <a:defRPr sz="1000"/>
            </a:pPr>
            <a:endParaRPr lang="en-US"/>
          </a:p>
        </c:txPr>
        <c:crossAx val="1747121087"/>
        <c:crosses val="autoZero"/>
        <c:crossBetween val="between"/>
      </c:valAx>
      <c:spPr>
        <a:noFill/>
        <a:ln w="25373">
          <a:noFill/>
        </a:ln>
      </c:spPr>
    </c:plotArea>
    <c:legend>
      <c:legendPos val="b"/>
      <c:overlay val="0"/>
      <c:spPr>
        <a:noFill/>
        <a:ln w="25373">
          <a:noFill/>
        </a:ln>
      </c:spPr>
      <c:txPr>
        <a:bodyPr rot="0" vert="horz"/>
        <a:lstStyle/>
        <a:p>
          <a:pPr>
            <a:defRPr sz="1000"/>
          </a:pPr>
          <a:endParaRPr lang="en-US"/>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Thach</dc:creator>
  <cp:keywords/>
  <dc:description/>
  <cp:lastModifiedBy>Hoang Tang Ba</cp:lastModifiedBy>
  <cp:revision>11</cp:revision>
  <dcterms:created xsi:type="dcterms:W3CDTF">2022-07-20T02:26:00Z</dcterms:created>
  <dcterms:modified xsi:type="dcterms:W3CDTF">2022-07-20T09:50:00Z</dcterms:modified>
</cp:coreProperties>
</file>